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方正仿宋_GBK" w:hAnsi="黑体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黑体" w:eastAsia="方正仿宋_GBK" w:cs="Times New Roman"/>
          <w:sz w:val="32"/>
          <w:szCs w:val="32"/>
        </w:rPr>
        <w:t>附件：</w:t>
      </w:r>
    </w:p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 w:cs="Times New Roman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攀枝花</w:t>
      </w:r>
      <w:r>
        <w:rPr>
          <w:rFonts w:hint="eastAsia" w:ascii="黑体" w:hAnsi="黑体" w:eastAsia="黑体" w:cs="Times New Roman"/>
          <w:sz w:val="36"/>
          <w:szCs w:val="36"/>
        </w:rPr>
        <w:t>日报社</w:t>
      </w:r>
      <w:r>
        <w:rPr>
          <w:rFonts w:ascii="黑体" w:hAnsi="黑体" w:eastAsia="黑体" w:cs="Times New Roman"/>
          <w:sz w:val="36"/>
          <w:szCs w:val="36"/>
        </w:rPr>
        <w:t>2022年秋季</w:t>
      </w:r>
    </w:p>
    <w:p>
      <w:pPr>
        <w:widowControl/>
        <w:shd w:val="clear" w:color="auto" w:fill="FFFFFF"/>
        <w:wordWrap w:val="0"/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招才引智综合能力考核现场测试成绩及排名表</w:t>
      </w:r>
    </w:p>
    <w:p>
      <w:pPr>
        <w:widowControl/>
        <w:shd w:val="clear" w:color="auto" w:fill="FFFFFF"/>
        <w:wordWrap w:val="0"/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cs="Arial" w:asciiTheme="minorEastAsia" w:hAnsiTheme="minorEastAsia"/>
          <w:kern w:val="0"/>
          <w:sz w:val="32"/>
          <w:szCs w:val="32"/>
        </w:rPr>
      </w:pPr>
      <w:r>
        <w:rPr>
          <w:rFonts w:cs="Arial" w:asciiTheme="minorEastAsia" w:hAnsiTheme="minorEastAsia"/>
          <w:kern w:val="0"/>
          <w:sz w:val="32"/>
          <w:szCs w:val="32"/>
        </w:rPr>
        <w:t>一</w:t>
      </w:r>
      <w:r>
        <w:rPr>
          <w:rFonts w:hint="eastAsia" w:cs="Arial" w:asciiTheme="minorEastAsia" w:hAnsiTheme="minorEastAsia"/>
          <w:kern w:val="0"/>
          <w:sz w:val="32"/>
          <w:szCs w:val="32"/>
        </w:rPr>
        <w:t>、</w:t>
      </w:r>
      <w:r>
        <w:rPr>
          <w:rFonts w:cs="Arial" w:asciiTheme="minorEastAsia" w:hAnsiTheme="minorEastAsia"/>
          <w:kern w:val="0"/>
          <w:sz w:val="32"/>
          <w:szCs w:val="32"/>
        </w:rPr>
        <w:t>新闻采编岗位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2592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Arial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Arial"/>
                <w:kern w:val="0"/>
                <w:sz w:val="32"/>
                <w:szCs w:val="32"/>
              </w:rPr>
              <w:t>测试成绩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  <w:t>岗位排名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92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cs="Arial" w:asciiTheme="minorEastAsia" w:hAnsiTheme="minorEastAsia"/>
                <w:kern w:val="0"/>
                <w:sz w:val="32"/>
                <w:szCs w:val="32"/>
              </w:rPr>
              <w:t>姚雪梅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592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cs="Arial" w:asciiTheme="minorEastAsia" w:hAnsiTheme="minorEastAsia"/>
                <w:kern w:val="0"/>
                <w:sz w:val="32"/>
                <w:szCs w:val="32"/>
              </w:rPr>
              <w:t>地惹伍呷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65.4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2</w:t>
            </w:r>
          </w:p>
        </w:tc>
      </w:tr>
    </w:tbl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cs="Arial" w:asciiTheme="minorEastAsia" w:hAnsiTheme="minor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cs="Arial" w:asciiTheme="minorEastAsia" w:hAnsiTheme="minorEastAsia"/>
          <w:kern w:val="0"/>
          <w:sz w:val="32"/>
          <w:szCs w:val="32"/>
        </w:rPr>
      </w:pPr>
      <w:r>
        <w:rPr>
          <w:rFonts w:hint="eastAsia" w:cs="Arial" w:asciiTheme="minorEastAsia" w:hAnsiTheme="minorEastAsia"/>
          <w:kern w:val="0"/>
          <w:sz w:val="32"/>
          <w:szCs w:val="32"/>
        </w:rPr>
        <w:t>二、新媒体运营岗位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Arial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Arial"/>
                <w:kern w:val="0"/>
                <w:sz w:val="32"/>
                <w:szCs w:val="32"/>
              </w:rPr>
              <w:t>测试成绩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  <w:t>岗位排名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cs="Arial" w:asciiTheme="minorEastAsia" w:hAnsiTheme="minorEastAsia"/>
                <w:kern w:val="0"/>
                <w:sz w:val="32"/>
                <w:szCs w:val="32"/>
              </w:rPr>
              <w:t>黄薇为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79.4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cs="Arial" w:asciiTheme="minorEastAsia" w:hAnsiTheme="minorEastAsia"/>
                <w:kern w:val="0"/>
                <w:sz w:val="32"/>
                <w:szCs w:val="32"/>
              </w:rPr>
              <w:t>周丽娇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72.2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cs="Arial" w:asciiTheme="minorEastAsia" w:hAnsiTheme="minorEastAsia"/>
                <w:kern w:val="0"/>
                <w:sz w:val="32"/>
                <w:szCs w:val="32"/>
              </w:rPr>
              <w:t>刘</w:t>
            </w: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 xml:space="preserve">  </w:t>
            </w:r>
            <w:r>
              <w:rPr>
                <w:rFonts w:cs="Arial" w:asciiTheme="minorEastAsia" w:hAnsiTheme="minorEastAsia"/>
                <w:kern w:val="0"/>
                <w:sz w:val="32"/>
                <w:szCs w:val="32"/>
              </w:rPr>
              <w:t>涛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66.2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cs="Arial" w:asciiTheme="minorEastAsia" w:hAnsiTheme="minorEastAsia"/>
                <w:kern w:val="0"/>
                <w:sz w:val="32"/>
                <w:szCs w:val="32"/>
              </w:rPr>
              <w:t>宁</w:t>
            </w: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 xml:space="preserve">  </w:t>
            </w:r>
            <w:r>
              <w:rPr>
                <w:rFonts w:cs="Arial" w:asciiTheme="minorEastAsia" w:hAnsiTheme="minorEastAsia"/>
                <w:kern w:val="0"/>
                <w:sz w:val="32"/>
                <w:szCs w:val="32"/>
              </w:rPr>
              <w:t>挺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61.6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130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cs="Arial" w:asciiTheme="minorEastAsia" w:hAnsiTheme="minorEastAsia"/>
                <w:kern w:val="0"/>
                <w:sz w:val="32"/>
                <w:szCs w:val="32"/>
              </w:rPr>
              <w:t>陈薪羽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2131" w:type="dxa"/>
          </w:tcPr>
          <w:p>
            <w:pPr>
              <w:widowControl/>
              <w:spacing w:line="600" w:lineRule="exact"/>
              <w:jc w:val="center"/>
              <w:rPr>
                <w:rFonts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  <w:t>5</w:t>
            </w:r>
          </w:p>
        </w:tc>
      </w:tr>
    </w:tbl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cs="Arial" w:asciiTheme="minorEastAsia" w:hAnsiTheme="minorEastAsia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WNmNDc1MTRiZjI0MDQ0YmMzOTMwYTBhYWMyZjAifQ=="/>
  </w:docVars>
  <w:rsids>
    <w:rsidRoot w:val="00A92DC2"/>
    <w:rsid w:val="00105FA3"/>
    <w:rsid w:val="00231E87"/>
    <w:rsid w:val="003502C7"/>
    <w:rsid w:val="003909D3"/>
    <w:rsid w:val="00407205"/>
    <w:rsid w:val="005077B4"/>
    <w:rsid w:val="00730D09"/>
    <w:rsid w:val="00A92DC2"/>
    <w:rsid w:val="00B20EE0"/>
    <w:rsid w:val="00B44277"/>
    <w:rsid w:val="00D33714"/>
    <w:rsid w:val="00F24BBC"/>
    <w:rsid w:val="121E62E8"/>
    <w:rsid w:val="2C3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2"/>
    <w:semiHidden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342</Characters>
  <Lines>2</Lines>
  <Paragraphs>1</Paragraphs>
  <TotalTime>68</TotalTime>
  <ScaleCrop>false</ScaleCrop>
  <LinksUpToDate>false</LinksUpToDate>
  <CharactersWithSpaces>351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2022-12-25T08:40:00Z</dcterms:created>
  <dc:creator>毛茜</dc:creator>
  <cp:lastModifiedBy>WPS_1669190912</cp:lastModifiedBy>
  <cp:lastPrinted>2022-12-26T02:55:00Z</cp:lastPrinted>
  <dcterms:modified xsi:type="dcterms:W3CDTF">2022-12-26T03:35:49Z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3F1053A8BFD048F7B08E9987F115BDB4</vt:lpwstr>
  </property>
</Properties>
</file>