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</w:pPr>
      <w:bookmarkStart w:id="0" w:name="undefined"/>
      <w:bookmarkEnd w:id="0"/>
      <w:r>
        <w:rPr>
          <w:rFonts w:ascii="Times New Roman" w:hAnsi="Times New Roman" w:eastAsia="仿宋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color w:val="auto"/>
          <w:sz w:val="32"/>
          <w:szCs w:val="32"/>
        </w:rPr>
        <w:t>：</w:t>
      </w:r>
      <w:bookmarkStart w:id="1" w:name="_GoBack"/>
      <w:bookmarkEnd w:id="1"/>
    </w:p>
    <w:p>
      <w:pPr>
        <w:spacing w:line="600" w:lineRule="exact"/>
        <w:jc w:val="center"/>
      </w:pPr>
      <w:r>
        <w:rPr>
          <w:rFonts w:ascii="Times New Roman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年常德市鼎城区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第一中学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公开招聘</w:t>
      </w:r>
    </w:p>
    <w:tbl>
      <w:tblPr>
        <w:tblStyle w:val="28"/>
        <w:tblpPr w:leftFromText="180" w:rightFromText="180" w:vertAnchor="text" w:horzAnchor="page" w:tblpX="1437" w:tblpY="827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69"/>
        <w:gridCol w:w="1006"/>
        <w:gridCol w:w="1351"/>
        <w:gridCol w:w="810"/>
        <w:gridCol w:w="1576"/>
        <w:gridCol w:w="1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4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招聘岗位</w:t>
            </w:r>
          </w:p>
        </w:tc>
        <w:tc>
          <w:tcPr>
            <w:tcW w:w="235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学历专业要求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最低学位要求</w:t>
            </w:r>
          </w:p>
        </w:tc>
        <w:tc>
          <w:tcPr>
            <w:tcW w:w="157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年龄要求</w:t>
            </w:r>
          </w:p>
        </w:tc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8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计划数</w:t>
            </w:r>
          </w:p>
        </w:tc>
        <w:tc>
          <w:tcPr>
            <w:tcW w:w="10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最低学历</w:t>
            </w:r>
          </w:p>
        </w:tc>
        <w:tc>
          <w:tcPr>
            <w:tcW w:w="13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专业要求</w:t>
            </w:r>
          </w:p>
        </w:tc>
        <w:tc>
          <w:tcPr>
            <w:tcW w:w="81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157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862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高中政治教师</w:t>
            </w:r>
          </w:p>
        </w:tc>
        <w:tc>
          <w:tcPr>
            <w:tcW w:w="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00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3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政治学类</w:t>
            </w:r>
          </w:p>
        </w:tc>
        <w:tc>
          <w:tcPr>
            <w:tcW w:w="8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57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30岁及以下（199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年1月1日以后出生）</w:t>
            </w:r>
          </w:p>
        </w:tc>
        <w:tc>
          <w:tcPr>
            <w:tcW w:w="186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具有高中层次相应学科教师资格证。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高中物理教师</w:t>
            </w:r>
          </w:p>
        </w:tc>
        <w:tc>
          <w:tcPr>
            <w:tcW w:w="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100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3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物理学类、地球物理学类</w:t>
            </w:r>
          </w:p>
        </w:tc>
        <w:tc>
          <w:tcPr>
            <w:tcW w:w="8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57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86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高中化学教师</w:t>
            </w:r>
          </w:p>
        </w:tc>
        <w:tc>
          <w:tcPr>
            <w:tcW w:w="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3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化学类</w:t>
            </w:r>
          </w:p>
        </w:tc>
        <w:tc>
          <w:tcPr>
            <w:tcW w:w="8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57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86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高中生物教师</w:t>
            </w:r>
          </w:p>
        </w:tc>
        <w:tc>
          <w:tcPr>
            <w:tcW w:w="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3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生物科学类、生物工程</w:t>
            </w:r>
          </w:p>
        </w:tc>
        <w:tc>
          <w:tcPr>
            <w:tcW w:w="8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57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86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ind w:firstLine="420"/>
              <w:rPr>
                <w:rFonts w:ascii="Times New Roman" w:hAnsi="Times New Roman" w:eastAsia="仿宋"/>
                <w:color w:val="auto"/>
              </w:rPr>
            </w:pPr>
          </w:p>
        </w:tc>
      </w:tr>
    </w:tbl>
    <w:p>
      <w:pPr>
        <w:spacing w:line="0" w:lineRule="atLeast"/>
        <w:jc w:val="center"/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教师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岗位条件及计划数量表</w:t>
      </w:r>
    </w:p>
    <w:p/>
    <w:p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注：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1.30岁及以下是指1994年1月1日及以后出生，退役大学生士兵年龄可放宽2岁；</w:t>
      </w:r>
    </w:p>
    <w:p>
      <w:p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专业名称主要参考《202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年湖南省考试录用公务员专业指导目录》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  <w:t>；</w:t>
      </w:r>
    </w:p>
    <w:p>
      <w:p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.202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年应届毕业生须在202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月1日前提供聘用岗位所需毕业证、学位证及相应学科层级教师资格证原件，不能提供聘用岗位所需证件的，取消聘用资格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  <w:t>；</w:t>
      </w:r>
    </w:p>
    <w:p>
      <w:pPr>
        <w:numPr>
          <w:ilvl w:val="0"/>
          <w:numId w:val="0"/>
        </w:num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所有招聘岗位最低服务年限为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>年。</w: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pStyle w:val="182"/>
      </w:pPr>
    </w:p>
    <w:p/>
    <w:p>
      <w:pPr>
        <w:widowControl w:val="0"/>
        <w:numPr>
          <w:ilvl w:val="0"/>
          <w:numId w:val="0"/>
        </w:numPr>
        <w:jc w:val="both"/>
      </w:pPr>
    </w:p>
    <w:p>
      <w:pPr>
        <w:spacing w:line="600" w:lineRule="exact"/>
        <w:jc w:val="left"/>
      </w:pPr>
    </w:p>
    <w:p>
      <w:pPr>
        <w:spacing w:line="600" w:lineRule="exact"/>
        <w:jc w:val="left"/>
      </w:pPr>
    </w:p>
    <w:p>
      <w:pPr>
        <w:spacing w:line="600" w:lineRule="exact"/>
        <w:jc w:val="left"/>
      </w:pPr>
    </w:p>
    <w:p>
      <w:pPr>
        <w:spacing w:line="600" w:lineRule="exact"/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GI1MjIzZjZkZGEwYTllYTgwNDIxNGI3MGJmY2IifQ=="/>
  </w:docVars>
  <w:rsids>
    <w:rsidRoot w:val="00000000"/>
    <w:rsid w:val="688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autoRedefine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sz w:val="21"/>
      <w:szCs w:val="24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autoRedefine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FFFFFF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band1Vert">
      <w:tcPr>
        <w:shd w:val="clear" w:color="FFFFFF" w:fill="A9BEE3" w:themeFill="accent1" w:themeFillTint="75"/>
      </w:tcPr>
    </w:tblStylePr>
    <w:tblStylePr w:type="band1Horz">
      <w:tcPr>
        <w:shd w:val="clear" w:color="FFFFFF" w:fill="A9BEE3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band1Vert">
      <w:tcPr>
        <w:shd w:val="clear" w:color="FFFFFF" w:fill="B3D1EB" w:themeFill="accent5" w:themeFillTint="75"/>
      </w:tcPr>
    </w:tblStylePr>
    <w:tblStylePr w:type="band1Horz">
      <w:tcPr>
        <w:shd w:val="clear" w:color="FFFFFF" w:fill="B3D1EB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autoRedefine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tcPr>
        <w:shd w:val="clear" w:color="FFFFFF" w:fill="D0DBF0" w:themeFill="accent1" w:themeFillTint="40"/>
      </w:tcPr>
    </w:tblStylePr>
  </w:style>
  <w:style w:type="table" w:customStyle="1" w:styleId="111">
    <w:name w:val="List Table 1 Light - Accent 2"/>
    <w:basedOn w:val="28"/>
    <w:autoRedefine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autoRedefine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tcPr>
        <w:shd w:val="clear" w:color="FFFFFF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autoRedefine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autoRedefine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autoRedefine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22">
    <w:name w:val="List Table 2 - Accent 6"/>
    <w:basedOn w:val="28"/>
    <w:autoRedefine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autoRedefine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autoRedefine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32">
    <w:name w:val="List Table 4 - Accent 2"/>
    <w:basedOn w:val="28"/>
    <w:autoRedefine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autoRedefine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autoRedefine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36">
    <w:name w:val="List Table 4 - Accent 6"/>
    <w:basedOn w:val="28"/>
    <w:autoRedefine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</w:style>
  <w:style w:type="table" w:customStyle="1" w:styleId="139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autoRedefine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autoRedefine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autoRedefine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autoRedefine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autoRedefine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autoRedefine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autoRedefine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autoRedefine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0">
    <w:name w:val="Lined - Accent 2"/>
    <w:basedOn w:val="28"/>
    <w:autoRedefine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autoRedefine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autoRedefine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64">
    <w:name w:val="Lined - Accent 6"/>
    <w:basedOn w:val="28"/>
    <w:autoRedefine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autoRedefine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7">
    <w:name w:val="Bordered &amp; Lined - Accent 2"/>
    <w:basedOn w:val="28"/>
    <w:autoRedefine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autoRedefine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71">
    <w:name w:val="Bordered &amp; 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autoRedefine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autoRedefine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autoRedefine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sz w:val="21"/>
      <w:szCs w:val="24"/>
    </w:rPr>
  </w:style>
  <w:style w:type="paragraph" w:customStyle="1" w:styleId="182">
    <w:name w:val="Body Text First Indent 2"/>
    <w:basedOn w:val="183"/>
    <w:next w:val="6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420"/>
      <w:contextualSpacing w:val="0"/>
      <w:jc w:val="center"/>
      <w:outlineLvl w:val="4"/>
    </w:pPr>
    <w:rPr>
      <w:rFonts w:ascii="仿宋_GB2312" w:hAnsi="仿宋_GB2312" w:eastAsia="宋体" w:cs="宋体"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  <w:style w:type="paragraph" w:customStyle="1" w:styleId="183">
    <w:name w:val="Body Text Indent"/>
    <w:basedOn w:val="6"/>
    <w:unhideWhenUsed/>
    <w:qFormat/>
    <w:uiPriority w:val="99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883"/>
      <w:contextualSpacing w:val="0"/>
      <w:jc w:val="center"/>
      <w:outlineLvl w:val="4"/>
    </w:pPr>
    <w:rPr>
      <w:rFonts w:ascii="仿宋_GB2312" w:hAnsi="仿宋_GB2312" w:eastAsia="宋体" w:cs="宋体"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2021-12-08T01:12:00Z</dcterms:created>
  <dc:creator>帛桀爸爸</dc:creator>
  <cp:lastModifiedBy>帛桀爸爸</cp:lastModifiedBy>
  <dcterms:modified xsi:type="dcterms:W3CDTF">2024-03-07T15:50:47Z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0705D623128D4F6D985D7D21181FEB4C_13</vt:lpwstr>
  </property>
</Properties>
</file>