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="600" w:lineRule="exact"/>
      </w:pPr>
      <w:r/>
      <w:bookmarkStart w:id="0" w:name="undefined"/>
      <w:r/>
      <w:bookmarkEnd w:id="0"/>
      <w:r>
        <w:rPr>
          <w:rFonts w:ascii="Times New Roman" w:hAnsi="Times New Roman" w:eastAsia="仿宋"/>
          <w:color w:val="auto"/>
          <w:sz w:val="32"/>
          <w:szCs w:val="32"/>
        </w:rPr>
        <w:t xml:space="preserve">附件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 xml:space="preserve">1</w:t>
      </w:r>
      <w:r>
        <w:rPr>
          <w:rFonts w:ascii="Times New Roman" w:hAnsi="Times New Roman" w:eastAsia="仿宋"/>
          <w:color w:val="auto"/>
          <w:sz w:val="32"/>
          <w:szCs w:val="32"/>
        </w:rPr>
        <w:t xml:space="preserve">：</w:t>
      </w:r>
      <w:r>
        <w:rPr>
          <w:rFonts w:ascii="Times New Roman" w:hAnsi="Times New Roman" w:eastAsia="仿宋"/>
          <w:color w:val="auto"/>
          <w:sz w:val="32"/>
          <w:szCs w:val="32"/>
        </w:rPr>
      </w:r>
      <w:r/>
    </w:p>
    <w:p>
      <w:pPr>
        <w:jc w:val="center"/>
        <w:spacing w:line="600" w:lineRule="exact"/>
      </w:pPr>
      <w:r>
        <w:rPr>
          <w:rFonts w:ascii="Times New Roman" w:hAnsi="Times New Roman" w:eastAsia="方正小标宋简体"/>
          <w:color w:val="auto"/>
          <w:sz w:val="44"/>
          <w:szCs w:val="44"/>
        </w:rPr>
        <w:t xml:space="preserve">202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 xml:space="preserve">4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 xml:space="preserve">年常德市鼎城区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 xml:space="preserve">第一中学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 xml:space="preserve">公开招聘</w:t>
      </w:r>
      <w:r>
        <w:rPr>
          <w:rFonts w:ascii="Times New Roman" w:hAnsi="Times New Roman" w:eastAsia="方正小标宋简体"/>
          <w:color w:val="auto"/>
          <w:sz w:val="44"/>
          <w:szCs w:val="44"/>
        </w:rPr>
      </w:r>
      <w:r/>
    </w:p>
    <w:tbl>
      <w:tblPr>
        <w:tblStyle w:val="813"/>
        <w:tblpPr w:horzAnchor="page" w:tblpX="1437" w:vertAnchor="text" w:tblpY="827" w:leftFromText="180" w:topFromText="0" w:rightFromText="180" w:bottomFromText="0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43"/>
        <w:gridCol w:w="869"/>
        <w:gridCol w:w="1006"/>
        <w:gridCol w:w="1351"/>
        <w:gridCol w:w="810"/>
        <w:gridCol w:w="1576"/>
        <w:gridCol w:w="1862"/>
      </w:tblGrid>
      <w:tr>
        <w:trPr>
          <w:trHeight w:val="860"/>
        </w:trPr>
        <w:tc>
          <w:tcPr>
            <w:gridSpan w:val="2"/>
            <w:tcMar>
              <w:left w:w="15" w:type="dxa"/>
              <w:top w:w="15" w:type="dxa"/>
              <w:right w:w="15" w:type="dxa"/>
              <w:bottom w:w="0" w:type="dxa"/>
            </w:tcMar>
            <w:tcW w:w="2412" w:type="dxa"/>
            <w:vAlign w:val="center"/>
            <w:textDirection w:val="lrTb"/>
            <w:noWrap w:val="false"/>
          </w:tcPr>
          <w:p>
            <w:pPr>
              <w:ind w:firstLine="420"/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招聘岗位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gridSpan w:val="2"/>
            <w:tcMar>
              <w:left w:w="15" w:type="dxa"/>
              <w:top w:w="15" w:type="dxa"/>
              <w:right w:w="15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420"/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学历专业要求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最低学位要求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年龄要求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86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其他要求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</w:tr>
      <w:tr>
        <w:trPr>
          <w:trHeight w:val="845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43" w:type="dxa"/>
            <w:vAlign w:val="center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名称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6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计划数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006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最低学历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351" w:type="dxa"/>
            <w:vAlign w:val="center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专业要求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 w:val="0"/>
              <w:keepNext w:val="0"/>
              <w:pageBreakBefore w:val="0"/>
              <w:spacing w:line="300" w:lineRule="exact"/>
              <w:widowControl w:val="off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学士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862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</w:tr>
      <w:tr>
        <w:trPr>
          <w:trHeight w:val="589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43" w:type="dxa"/>
            <w:vAlign w:val="center"/>
            <w:textDirection w:val="lrTb"/>
            <w:noWrap/>
          </w:tcPr>
          <w:p>
            <w:pPr>
              <w:jc w:val="center"/>
              <w:spacing w:line="600" w:lineRule="exact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高中政治教师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lang w:val="en-US" w:eastAsia="zh-CN" w:bidi="ar-SA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69" w:type="dxa"/>
            <w:vAlign w:val="center"/>
            <w:textDirection w:val="lrTb"/>
            <w:noWrap/>
          </w:tcPr>
          <w:p>
            <w:pPr>
              <w:jc w:val="center"/>
              <w:spacing w:line="600" w:lineRule="exact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lang w:val="en-US" w:eastAsia="zh-CN" w:bidi="ar-SA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0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本科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351" w:type="dxa"/>
            <w:vAlign w:val="center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政治学类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76" w:type="dxa"/>
            <w:vAlign w:val="center"/>
            <w:vMerge w:val="restart"/>
            <w:textDirection w:val="lrTb"/>
            <w:noWrap w:val="false"/>
          </w:tcPr>
          <w:p>
            <w:pPr>
              <w:keepLines w:val="0"/>
              <w:keepNext w:val="0"/>
              <w:pageBreakBefore w:val="0"/>
              <w:spacing w:line="300" w:lineRule="exact"/>
              <w:widowControl w:val="off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30岁及以下（199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 xml:space="preserve">4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年1月1日以后出生）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862" w:type="dxa"/>
            <w:vAlign w:val="center"/>
            <w:vMerge w:val="restart"/>
            <w:textDirection w:val="lrTb"/>
            <w:noWrap w:val="false"/>
          </w:tcPr>
          <w:p>
            <w:pPr>
              <w:keepLines w:val="0"/>
              <w:keepNext w:val="0"/>
              <w:pageBreakBefore w:val="0"/>
              <w:spacing w:line="300" w:lineRule="exact"/>
              <w:widowControl w:val="off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具有高中层次相应学科教师资格证。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</w:tr>
      <w:tr>
        <w:trPr>
          <w:trHeight w:val="696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43" w:type="dxa"/>
            <w:vAlign w:val="center"/>
            <w:textDirection w:val="lrTb"/>
            <w:noWrap/>
          </w:tcPr>
          <w:p>
            <w:pPr>
              <w:jc w:val="center"/>
              <w:spacing w:line="600" w:lineRule="exact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高中物理教师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lang w:val="en-US" w:eastAsia="zh-CN" w:bidi="ar-SA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69" w:type="dxa"/>
            <w:vAlign w:val="center"/>
            <w:textDirection w:val="lrTb"/>
            <w:noWrap/>
          </w:tcPr>
          <w:p>
            <w:pPr>
              <w:jc w:val="center"/>
              <w:spacing w:line="600" w:lineRule="exact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lang w:val="en-US" w:eastAsia="zh-CN" w:bidi="ar-SA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0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351" w:type="dxa"/>
            <w:vAlign w:val="center"/>
            <w:textDirection w:val="lrTb"/>
            <w:noWrap w:val="false"/>
          </w:tcPr>
          <w:p>
            <w:pPr>
              <w:jc w:val="center"/>
              <w:keepLines w:val="0"/>
              <w:keepNext w:val="0"/>
              <w:pageBreakBefore w:val="0"/>
              <w:spacing w:line="300" w:lineRule="exact"/>
              <w:widowControl w:val="off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物理学类、地球物理学类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76" w:type="dxa"/>
            <w:vAlign w:val="center"/>
            <w:vMerge w:val="continue"/>
            <w:textDirection w:val="lrTb"/>
            <w:noWrap w:val="false"/>
          </w:tcPr>
          <w:p>
            <w:pPr>
              <w:ind w:firstLine="420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862" w:type="dxa"/>
            <w:vAlign w:val="center"/>
            <w:vMerge w:val="continue"/>
            <w:textDirection w:val="lrTb"/>
            <w:noWrap w:val="false"/>
          </w:tcPr>
          <w:p>
            <w:pPr>
              <w:ind w:firstLine="420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</w:tr>
      <w:tr>
        <w:trPr>
          <w:trHeight w:val="589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43" w:type="dxa"/>
            <w:vAlign w:val="center"/>
            <w:textDirection w:val="lrTb"/>
            <w:noWrap/>
          </w:tcPr>
          <w:p>
            <w:pPr>
              <w:jc w:val="center"/>
              <w:spacing w:line="600" w:lineRule="exact"/>
              <w:rPr>
                <w:rFonts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高中化学教师</w:t>
            </w:r>
            <w:r>
              <w:rPr>
                <w:rFonts w:ascii="Times New Roman" w:hAnsi="Times New Roman" w:eastAsia="仿宋" w:cs="Times New Roman"/>
                <w:color w:val="auto"/>
                <w:sz w:val="21"/>
                <w:szCs w:val="21"/>
                <w:lang w:val="en-US" w:eastAsia="zh-CN" w:bidi="ar-SA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69" w:type="dxa"/>
            <w:vAlign w:val="center"/>
            <w:textDirection w:val="lrTb"/>
            <w:noWrap/>
          </w:tcPr>
          <w:p>
            <w:pPr>
              <w:jc w:val="center"/>
              <w:spacing w:line="600" w:lineRule="exact"/>
              <w:rPr>
                <w:rFonts w:hint="eastAsia" w:ascii="Times New Roman" w:hAnsi="Times New Roman" w:eastAsia="仿宋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 xml:space="preserve">2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 w:bidi="ar-SA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0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351" w:type="dxa"/>
            <w:vAlign w:val="center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 xml:space="preserve">化学类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76" w:type="dxa"/>
            <w:vAlign w:val="center"/>
            <w:vMerge w:val="continue"/>
            <w:textDirection w:val="lrTb"/>
            <w:noWrap w:val="false"/>
          </w:tcPr>
          <w:p>
            <w:pPr>
              <w:ind w:firstLine="420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862" w:type="dxa"/>
            <w:vAlign w:val="center"/>
            <w:vMerge w:val="continue"/>
            <w:textDirection w:val="lrTb"/>
            <w:noWrap w:val="false"/>
          </w:tcPr>
          <w:p>
            <w:pPr>
              <w:ind w:firstLine="420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</w:tr>
      <w:tr>
        <w:trPr>
          <w:trHeight w:val="714"/>
        </w:trPr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43" w:type="dxa"/>
            <w:vAlign w:val="center"/>
            <w:textDirection w:val="lrTb"/>
            <w:noWrap/>
          </w:tcPr>
          <w:p>
            <w:pPr>
              <w:jc w:val="center"/>
              <w:spacing w:line="600" w:lineRule="exact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 xml:space="preserve">高中生物教师</w:t>
            </w:r>
            <w:r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69" w:type="dxa"/>
            <w:vAlign w:val="center"/>
            <w:textDirection w:val="lrTb"/>
            <w:noWrap/>
          </w:tcPr>
          <w:p>
            <w:pPr>
              <w:jc w:val="center"/>
              <w:spacing w:line="600" w:lineRule="exact"/>
              <w:rPr>
                <w:rFonts w:hint="eastAsia" w:ascii="Times New Roman" w:hAnsi="Times New Roman" w:eastAsia="仿宋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 xml:space="preserve">2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0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351" w:type="dxa"/>
            <w:vAlign w:val="center"/>
            <w:textDirection w:val="lrTb"/>
            <w:noWrap w:val="false"/>
          </w:tcPr>
          <w:p>
            <w:pPr>
              <w:jc w:val="center"/>
              <w:keepLines w:val="0"/>
              <w:keepNext w:val="0"/>
              <w:pageBreakBefore w:val="0"/>
              <w:spacing w:line="300" w:lineRule="exact"/>
              <w:widowControl w:val="off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 xml:space="preserve">生物科学类、生物工程</w:t>
            </w:r>
            <w:r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8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576" w:type="dxa"/>
            <w:vAlign w:val="center"/>
            <w:vMerge w:val="continue"/>
            <w:textDirection w:val="lrTb"/>
            <w:noWrap w:val="false"/>
          </w:tcPr>
          <w:p>
            <w:pPr>
              <w:ind w:firstLine="420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  <w:tc>
          <w:tcPr>
            <w:tcMar>
              <w:left w:w="15" w:type="dxa"/>
              <w:top w:w="15" w:type="dxa"/>
              <w:right w:w="15" w:type="dxa"/>
              <w:bottom w:w="0" w:type="dxa"/>
            </w:tcMar>
            <w:tcW w:w="1862" w:type="dxa"/>
            <w:vAlign w:val="center"/>
            <w:vMerge w:val="continue"/>
            <w:textDirection w:val="lrTb"/>
            <w:noWrap w:val="false"/>
          </w:tcPr>
          <w:p>
            <w:pPr>
              <w:ind w:firstLine="420"/>
              <w:spacing w:line="60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</w:r>
            <w:r/>
          </w:p>
        </w:tc>
      </w:tr>
    </w:tbl>
    <w:p>
      <w:pPr>
        <w:jc w:val="center"/>
        <w:spacing w:line="0" w:lineRule="atLeast"/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 xml:space="preserve">教师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 xml:space="preserve">岗位条件及计划数量表</w:t>
      </w:r>
      <w:r>
        <w:rPr>
          <w:rFonts w:ascii="Times New Roman" w:hAnsi="Times New Roman" w:eastAsia="方正小标宋简体"/>
          <w:color w:val="auto"/>
          <w:sz w:val="44"/>
          <w:szCs w:val="44"/>
        </w:rPr>
      </w:r>
      <w:r/>
    </w:p>
    <w:p>
      <w:r>
        <w:rPr>
          <w:rFonts w:hint="eastAsia" w:ascii="仿宋" w:hAnsi="仿宋" w:eastAsia="仿宋" w:cs="仿宋"/>
          <w:color w:val="auto"/>
          <w:sz w:val="21"/>
          <w:szCs w:val="21"/>
        </w:rPr>
      </w:r>
      <w:r>
        <w:rPr>
          <w:rFonts w:hint="eastAsia" w:ascii="仿宋" w:hAnsi="仿宋" w:eastAsia="仿宋" w:cs="仿宋"/>
          <w:color w:val="auto"/>
          <w:sz w:val="21"/>
          <w:szCs w:val="21"/>
        </w:rPr>
      </w:r>
      <w:r/>
    </w:p>
    <w:p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 xml:space="preserve">注：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1.30岁及以下是指1994年1月1日及以后出生，退役大学生士兵年龄可放宽2岁；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</w:r>
      <w:r/>
    </w:p>
    <w:p>
      <w:pPr>
        <w:ind w:firstLine="420"/>
      </w:pP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2.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 xml:space="preserve">专业名称主要参考《202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4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 xml:space="preserve">年湖南省考试录用公务员专业指导目录》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eastAsia="zh-CN"/>
        </w:rPr>
        <w:t xml:space="preserve">；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eastAsia="zh-CN"/>
        </w:rPr>
      </w:r>
      <w:r/>
    </w:p>
    <w:p>
      <w:pPr>
        <w:ind w:firstLine="420"/>
      </w:pP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3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 xml:space="preserve">.202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4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 xml:space="preserve">年应届毕业生须在202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4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 xml:space="preserve">年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8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 xml:space="preserve">月1日前提供聘用岗位所需毕业证、学位证及相应学科层级教师资格证原件，不能提供聘用岗位所需证件的，取消聘用资格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eastAsia="zh-CN"/>
        </w:rPr>
        <w:t xml:space="preserve">；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eastAsia="zh-CN"/>
        </w:rPr>
      </w:r>
      <w:r/>
    </w:p>
    <w:p>
      <w:pPr>
        <w:numPr>
          <w:ilvl w:val="0"/>
          <w:numId w:val="0"/>
        </w:numPr>
        <w:ind w:firstLine="420"/>
      </w:pP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4.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 xml:space="preserve">所有招聘岗位最低服务年限为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5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  <w:t xml:space="preserve">年。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</w:rPr>
      </w:r>
      <w:r/>
    </w:p>
    <w:p>
      <w:pPr>
        <w:numPr>
          <w:ilvl w:val="0"/>
          <w:numId w:val="0"/>
        </w:numPr>
        <w:jc w:val="both"/>
        <w:widowControl w:val="off"/>
      </w:pP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/>
    </w:p>
    <w:p>
      <w:pPr>
        <w:numPr>
          <w:ilvl w:val="0"/>
          <w:numId w:val="0"/>
        </w:numPr>
        <w:jc w:val="both"/>
        <w:widowControl w:val="off"/>
      </w:pP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/>
    </w:p>
    <w:p>
      <w:pPr>
        <w:numPr>
          <w:ilvl w:val="0"/>
          <w:numId w:val="0"/>
        </w:numPr>
        <w:jc w:val="both"/>
        <w:widowControl w:val="off"/>
      </w:pP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/>
    </w:p>
    <w:p>
      <w:pPr>
        <w:numPr>
          <w:ilvl w:val="0"/>
          <w:numId w:val="0"/>
        </w:numPr>
        <w:jc w:val="both"/>
        <w:widowControl w:val="off"/>
      </w:pP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/>
    </w:p>
    <w:p>
      <w:pPr>
        <w:numPr>
          <w:ilvl w:val="0"/>
          <w:numId w:val="0"/>
        </w:numPr>
        <w:jc w:val="both"/>
        <w:widowControl w:val="off"/>
      </w:pP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/>
    </w:p>
    <w:p>
      <w:pPr>
        <w:pStyle w:val="1_632"/>
      </w:pPr>
      <w:r>
        <w:rPr>
          <w:rFonts w:hint="eastAsia"/>
        </w:rPr>
      </w:r>
      <w:r>
        <w:rPr>
          <w:rFonts w:hint="eastAsia"/>
        </w:rPr>
      </w:r>
      <w:r/>
    </w:p>
    <w:p>
      <w:r>
        <w:rPr>
          <w:rFonts w:hint="eastAsia"/>
        </w:rPr>
      </w:r>
      <w:r>
        <w:rPr>
          <w:rFonts w:hint="eastAsia"/>
        </w:rPr>
      </w:r>
      <w:r/>
    </w:p>
    <w:p>
      <w:pPr>
        <w:numPr>
          <w:ilvl w:val="0"/>
          <w:numId w:val="0"/>
        </w:numPr>
        <w:jc w:val="both"/>
        <w:widowControl w:val="off"/>
      </w:pP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/>
    </w:p>
    <w:p>
      <w:pPr>
        <w:jc w:val="left"/>
        <w:spacing w:line="600" w:lineRule="exact"/>
      </w:pPr>
      <w:r>
        <w:rPr>
          <w:rFonts w:ascii="Times New Roman" w:hAnsi="Times New Roman" w:eastAsia="仿宋"/>
          <w:color w:val="auto"/>
          <w:sz w:val="32"/>
          <w:szCs w:val="32"/>
        </w:rPr>
      </w:r>
      <w:r>
        <w:rPr>
          <w:rFonts w:ascii="Times New Roman" w:hAnsi="Times New Roman" w:eastAsia="仿宋"/>
          <w:color w:val="auto"/>
          <w:sz w:val="32"/>
          <w:szCs w:val="32"/>
        </w:rPr>
      </w:r>
      <w:r/>
    </w:p>
    <w:p>
      <w:pPr>
        <w:jc w:val="left"/>
        <w:spacing w:line="600" w:lineRule="exact"/>
      </w:pPr>
      <w:r>
        <w:rPr>
          <w:rFonts w:ascii="Times New Roman" w:hAnsi="Times New Roman" w:eastAsia="仿宋"/>
          <w:color w:val="auto"/>
          <w:sz w:val="32"/>
          <w:szCs w:val="32"/>
        </w:rPr>
      </w:r>
      <w:r>
        <w:rPr>
          <w:rFonts w:ascii="Times New Roman" w:hAnsi="Times New Roman" w:eastAsia="仿宋"/>
          <w:color w:val="auto"/>
          <w:sz w:val="32"/>
          <w:szCs w:val="32"/>
        </w:rPr>
      </w:r>
      <w:r/>
    </w:p>
    <w:p>
      <w:pPr>
        <w:jc w:val="left"/>
        <w:spacing w:line="600" w:lineRule="exact"/>
      </w:pPr>
      <w:r>
        <w:rPr>
          <w:rFonts w:ascii="Times New Roman" w:hAnsi="Times New Roman" w:eastAsia="仿宋"/>
          <w:color w:val="auto"/>
          <w:sz w:val="32"/>
          <w:szCs w:val="32"/>
        </w:rPr>
      </w:r>
      <w:r>
        <w:rPr>
          <w:rFonts w:ascii="Times New Roman" w:hAnsi="Times New Roman" w:eastAsia="仿宋"/>
          <w:color w:val="auto"/>
          <w:sz w:val="32"/>
          <w:szCs w:val="32"/>
        </w:rPr>
      </w:r>
      <w:r/>
    </w:p>
    <w:p>
      <w:pPr>
        <w:jc w:val="left"/>
        <w:spacing w:line="600" w:lineRule="exact"/>
      </w:pPr>
      <w:r>
        <w:rPr>
          <w:rFonts w:ascii="Times New Roman" w:hAnsi="Times New Roman" w:eastAsia="仿宋"/>
          <w:color w:val="auto"/>
          <w:sz w:val="32"/>
          <w:szCs w:val="32"/>
        </w:rPr>
      </w:r>
      <w:r/>
    </w:p>
    <w:sectPr>
      <w:footnotePr/>
      <w:endnotePr/>
      <w:type w:val="nextPage"/>
      <w:pgSz w:w="11900" w:h="16840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5010101010101010101"/>
  </w:font>
  <w:font w:name="仿宋">
    <w:panose1 w:val="02010609060101010101"/>
  </w:font>
  <w:font w:name="Times New Roman">
    <w:panose1 w:val="02020603050405020304"/>
  </w:font>
  <w:font w:name="宋体">
    <w:panose1 w:val="02010600030101010101"/>
  </w:font>
  <w:font w:name="仿宋_GB2312">
    <w:panose1 w:val="0201060906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szCs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d9e2f2" w:themeFill="accent1" w:themeFillTint="34"/>
    </w:tblPr>
    <w:tblStylePr w:type="band1Horz">
      <w:tcPr>
        <w:shd w:val="clear" w:color="ffffff" w:fill="aabfe3" w:themeFill="accent1" w:themeFillTint="75"/>
      </w:tcPr>
    </w:tblStylePr>
    <w:tblStylePr w:type="band1Vert">
      <w:tcPr>
        <w:shd w:val="clear" w:color="ffffff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ededed" w:themeFill="accent3" w:themeFillTint="34"/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ef2cb" w:themeFill="accent4" w:themeFillTint="34"/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ddebf6" w:themeFill="accent5" w:themeFillTint="34"/>
    </w:tblPr>
    <w:tblStylePr w:type="band1Horz">
      <w:tcPr>
        <w:shd w:val="clear" w:color="ffffff" w:fill="b4d2eb" w:themeFill="accent5" w:themeFillTint="75"/>
      </w:tcPr>
    </w:tblStylePr>
    <w:tblStylePr w:type="band1Vert">
      <w:tcPr>
        <w:shd w:val="clear" w:color="ffffff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e2efd8" w:themeFill="accent6" w:themeFillTint="34"/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4b185" w:themeFill="accent2" w:themeFillTint="97"/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d864" w:themeFill="accent4" w:themeFillTint="9A"/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9cc4e5" w:themeFill="accent5" w:themeFillTint="9A"/>
    </w:tblPr>
    <w:tblStylePr w:type="band1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aad08f" w:themeFill="accent6" w:themeFillTint="98"/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1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1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 w:default="1">
    <w:name w:val="Normal"/>
    <w:qFormat/>
    <w:pPr>
      <w:jc w:val="both"/>
      <w:widowControl w:val="off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1_632" w:customStyle="1">
    <w:name w:val="Body Text First Indent 2"/>
    <w:basedOn w:val="1_633"/>
    <w:next w:val="642"/>
    <w:uiPriority w:val="0"/>
    <w:qFormat/>
    <w:pPr>
      <w:contextualSpacing w:val="0"/>
      <w:ind w:left="0" w:right="0" w:firstLine="42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仿宋_GB2312" w:hAnsi="仿宋_GB2312" w:eastAsia="宋体" w:cs="宋体"/>
      <w:b/>
      <w:bCs/>
      <w:color w:val="auto"/>
      <w:spacing w:val="0"/>
      <w:position w:val="0"/>
      <w:sz w:val="44"/>
      <w:szCs w:val="44"/>
      <w:highlight w:val="none"/>
      <w:u w:val="none"/>
      <w:vertAlign w:val="baseline"/>
      <w:lang w:val="en-US" w:eastAsia="zh-CN" w:bidi="ar-SA"/>
      <w14:ligatures w14:val="none"/>
    </w:rPr>
  </w:style>
  <w:style w:type="paragraph" w:styleId="1_633" w:customStyle="1">
    <w:name w:val="Body Text Indent"/>
    <w:basedOn w:val="642"/>
    <w:uiPriority w:val="99"/>
    <w:unhideWhenUsed/>
    <w:qFormat/>
    <w:pPr>
      <w:contextualSpacing w:val="0"/>
      <w:ind w:left="0" w:right="0" w:firstLine="883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仿宋_GB2312" w:hAnsi="仿宋_GB2312" w:eastAsia="宋体" w:cs="宋体"/>
      <w:b/>
      <w:bCs/>
      <w:color w:val="auto"/>
      <w:spacing w:val="0"/>
      <w:position w:val="0"/>
      <w:sz w:val="44"/>
      <w:szCs w:val="44"/>
      <w:highlight w:val="none"/>
      <w:u w:val="none"/>
      <w:vertAlign w:val="baseline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2021-12-08T01:12:00Z</dcterms:created>
  <dcterms:modified xsi:type="dcterms:W3CDTF">2024-03-07T12:19:41Z</dcterms:modified>
</cp:coreProperties>
</file>