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adjustRightInd w:val="0"/>
        <w:snapToGrid w:val="0"/>
        <w:spacing w:beforeLines="50" w:afterLines="50" w:line="4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beforeLines="50" w:afterLines="50" w:line="360" w:lineRule="auto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委托人姓名：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，联系电话：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beforeLines="50" w:afterLines="50" w:line="360" w:lineRule="auto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被委托人姓名：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，联系电话：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beforeLines="50" w:afterLines="50" w:line="3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委托事项：代为办理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台州市椒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江城市发展投资集团有限公司</w:t>
      </w:r>
      <w:r>
        <w:rPr>
          <w:rFonts w:hint="eastAsia" w:ascii="仿宋_GB2312" w:hAnsi="黑体" w:eastAsia="仿宋_GB2312"/>
          <w:sz w:val="32"/>
          <w:szCs w:val="32"/>
        </w:rPr>
        <w:t>公开招聘工作人员资格复审相关事项。</w:t>
      </w:r>
    </w:p>
    <w:p>
      <w:pPr>
        <w:adjustRightInd w:val="0"/>
        <w:snapToGrid w:val="0"/>
        <w:spacing w:beforeLines="50" w:afterLines="50" w:line="360" w:lineRule="auto"/>
        <w:rPr>
          <w:rFonts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28"/>
          <w:szCs w:val="28"/>
          <w:shd w:val="clear" w:color="auto" w:fill="FFFFFF"/>
        </w:rPr>
        <w:t xml:space="preserve">                  </w:t>
      </w:r>
    </w:p>
    <w:p>
      <w:pPr>
        <w:adjustRightInd w:val="0"/>
        <w:snapToGrid w:val="0"/>
        <w:spacing w:beforeLines="50" w:afterLines="50" w:line="360" w:lineRule="auto"/>
        <w:ind w:firstLine="4000" w:firstLineChars="12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委托人（签名、手印）：</w:t>
      </w:r>
    </w:p>
    <w:p>
      <w:pPr>
        <w:adjustRightInd w:val="0"/>
        <w:snapToGrid w:val="0"/>
        <w:spacing w:beforeLines="50" w:afterLines="50" w:line="360" w:lineRule="auto"/>
        <w:ind w:firstLine="4000" w:firstLineChars="1250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委托时间:</w:t>
      </w:r>
    </w:p>
    <w:p/>
    <w:p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ABF1D21"/>
    <w:rsid w:val="2AB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2023-07-24T01:49:00Z</dcterms:created>
  <dc:creator>吴婷婷</dc:creator>
  <cp:lastModifiedBy>吴婷婷</cp:lastModifiedBy>
  <dcterms:modified xsi:type="dcterms:W3CDTF">2023-07-24T01:49:19Z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9D75E5DFCB0A47A8A9AD400322FBE4AA</vt:lpwstr>
  </property>
</Properties>
</file>