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i w:val="0"/>
          <w:iCs w:val="0"/>
          <w:caps w:val="0"/>
          <w:color w:val="auto"/>
          <w:spacing w:val="0"/>
          <w:sz w:val="44"/>
          <w:szCs w:val="44"/>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lang w:eastAsia="zh-CN"/>
        </w:rPr>
      </w:pPr>
      <w:r>
        <w:rPr>
          <w:rFonts w:hint="eastAsia" w:ascii="方正小标宋_GBK" w:hAnsi="方正小标宋_GBK" w:eastAsia="方正小标宋_GBK" w:cs="方正小标宋_GBK"/>
          <w:b w:val="0"/>
          <w:bCs w:val="0"/>
          <w:i w:val="0"/>
          <w:iCs w:val="0"/>
          <w:caps w:val="0"/>
          <w:color w:val="auto"/>
          <w:spacing w:val="0"/>
          <w:sz w:val="44"/>
          <w:szCs w:val="44"/>
          <w:lang w:eastAsia="zh-CN"/>
        </w:rPr>
        <w:t>深圳市福田区河套深港科技创新合作区建设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lang w:eastAsia="zh-CN"/>
        </w:rPr>
      </w:pPr>
      <w:r>
        <w:rPr>
          <w:rFonts w:hint="eastAsia" w:ascii="方正小标宋_GBK" w:hAnsi="方正小标宋_GBK" w:eastAsia="方正小标宋_GBK" w:cs="方正小标宋_GBK"/>
          <w:b w:val="0"/>
          <w:bCs w:val="0"/>
          <w:i w:val="0"/>
          <w:iCs w:val="0"/>
          <w:caps w:val="0"/>
          <w:color w:val="auto"/>
          <w:spacing w:val="0"/>
          <w:sz w:val="44"/>
          <w:szCs w:val="44"/>
          <w:lang w:eastAsia="zh-CN"/>
        </w:rPr>
        <w:t>发展事务署</w:t>
      </w:r>
      <w:r>
        <w:rPr>
          <w:rFonts w:hint="eastAsia" w:ascii="方正小标宋_GBK" w:hAnsi="方正小标宋_GBK" w:eastAsia="方正小标宋_GBK" w:cs="方正小标宋_GBK"/>
          <w:b w:val="0"/>
          <w:bCs w:val="0"/>
          <w:i w:val="0"/>
          <w:iCs w:val="0"/>
          <w:caps w:val="0"/>
          <w:color w:val="auto"/>
          <w:spacing w:val="0"/>
          <w:sz w:val="44"/>
          <w:szCs w:val="44"/>
        </w:rPr>
        <w:t>202</w:t>
      </w:r>
      <w:r>
        <w:rPr>
          <w:rFonts w:hint="eastAsia" w:ascii="方正小标宋_GBK" w:hAnsi="方正小标宋_GBK" w:eastAsia="方正小标宋_GBK" w:cs="方正小标宋_GBK"/>
          <w:b w:val="0"/>
          <w:bCs w:val="0"/>
          <w:i w:val="0"/>
          <w:iCs w:val="0"/>
          <w:caps w:val="0"/>
          <w:color w:val="auto"/>
          <w:spacing w:val="0"/>
          <w:sz w:val="44"/>
          <w:szCs w:val="44"/>
          <w:lang w:val="en-US" w:eastAsia="zh-CN"/>
        </w:rPr>
        <w:t>3</w:t>
      </w:r>
      <w:r>
        <w:rPr>
          <w:rFonts w:hint="eastAsia" w:ascii="方正小标宋_GBK" w:hAnsi="方正小标宋_GBK" w:eastAsia="方正小标宋_GBK" w:cs="方正小标宋_GBK"/>
          <w:b w:val="0"/>
          <w:bCs w:val="0"/>
          <w:i w:val="0"/>
          <w:iCs w:val="0"/>
          <w:caps w:val="0"/>
          <w:color w:val="auto"/>
          <w:spacing w:val="0"/>
          <w:sz w:val="44"/>
          <w:szCs w:val="44"/>
        </w:rPr>
        <w:t>年公开招聘</w:t>
      </w:r>
      <w:r>
        <w:rPr>
          <w:rFonts w:hint="eastAsia" w:ascii="方正小标宋_GBK" w:hAnsi="方正小标宋_GBK" w:eastAsia="方正小标宋_GBK" w:cs="方正小标宋_GBK"/>
          <w:b w:val="0"/>
          <w:bCs w:val="0"/>
          <w:i w:val="0"/>
          <w:iCs w:val="0"/>
          <w:caps w:val="0"/>
          <w:color w:val="auto"/>
          <w:spacing w:val="0"/>
          <w:sz w:val="44"/>
          <w:szCs w:val="44"/>
          <w:lang w:eastAsia="zh-CN"/>
        </w:rPr>
        <w:t>市场化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rPr>
        <w:t>岗位人员招聘公告</w:t>
      </w:r>
    </w:p>
    <w:p>
      <w:pPr>
        <w:rPr>
          <w:rFonts w:hint="eastAsi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585858"/>
          <w:spacing w:val="0"/>
          <w:sz w:val="32"/>
          <w:szCs w:val="32"/>
        </w:rPr>
        <w:t>　</w:t>
      </w: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一、招聘岗位及人数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市场化岗位</w:t>
      </w:r>
      <w:r>
        <w:rPr>
          <w:rFonts w:hint="eastAsia" w:ascii="仿宋_GB2312" w:hAnsi="仿宋_GB2312" w:eastAsia="仿宋_GB2312" w:cs="仿宋_GB2312"/>
          <w:i w:val="0"/>
          <w:iCs w:val="0"/>
          <w:caps w:val="0"/>
          <w:color w:val="auto"/>
          <w:spacing w:val="0"/>
          <w:sz w:val="32"/>
          <w:szCs w:val="32"/>
        </w:rPr>
        <w:t>人员</w:t>
      </w: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名，用人单位为</w:t>
      </w:r>
      <w:r>
        <w:rPr>
          <w:rFonts w:hint="eastAsia" w:ascii="仿宋_GB2312" w:hAnsi="仿宋_GB2312" w:eastAsia="仿宋_GB2312" w:cs="仿宋_GB2312"/>
          <w:i w:val="0"/>
          <w:iCs w:val="0"/>
          <w:caps w:val="0"/>
          <w:color w:val="auto"/>
          <w:spacing w:val="0"/>
          <w:sz w:val="32"/>
          <w:szCs w:val="32"/>
          <w:lang w:eastAsia="zh-CN"/>
        </w:rPr>
        <w:t>深圳市福田区河套深港科技创新合作区建设发展事务署</w:t>
      </w:r>
      <w:r>
        <w:rPr>
          <w:rFonts w:hint="eastAsia" w:ascii="仿宋_GB2312" w:hAnsi="仿宋_GB2312" w:eastAsia="仿宋_GB2312" w:cs="仿宋_GB2312"/>
          <w:i w:val="0"/>
          <w:iCs w:val="0"/>
          <w:caps w:val="0"/>
          <w:color w:val="auto"/>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黑体" w:hAnsi="黑体" w:eastAsia="黑体" w:cs="黑体"/>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二、招聘条件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（一）基本条件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1.具有中华人民共和国国籍；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2.遵守宪法和法律；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.具备良好政治素质，严守政治纪律和政治规矩；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.具有良好的道德品行；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rPr>
        <w:t>.具备岗位所需的专业或技能条件；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.适应岗位要求的身体条件；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rPr>
        <w:t>.具备硕士研究生及以上学历；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rPr>
        <w:t>.具备岗位所需要的其他条件。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（二）有下列情况之一的，不予接受报名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1.犯有严重错误，受过党纪、政纪处分以及正在接受有关部门审查尚未做出结论的；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2.被开除公职的；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3.参加我市机关事业单位招聘被认定有考试作弊行为在限制报考期限内的；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4.未完成教学大纲规定学习内容的结业生、肄业生；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5.现役军人；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6.法律法规规定的其他情形。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eastAsia="zh-CN"/>
        </w:rPr>
        <w:t>三</w:t>
      </w:r>
      <w:r>
        <w:rPr>
          <w:rFonts w:hint="eastAsia" w:ascii="黑体" w:hAnsi="黑体" w:eastAsia="黑体" w:cs="黑体"/>
          <w:i w:val="0"/>
          <w:iCs w:val="0"/>
          <w:caps w:val="0"/>
          <w:color w:val="auto"/>
          <w:spacing w:val="0"/>
          <w:sz w:val="32"/>
          <w:szCs w:val="32"/>
        </w:rPr>
        <w:t>、招聘程序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按照发布公告、报名、资格审查、专业能力测试、面试及面谈、体检等程序确定拟聘人选，办理聘用手续。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（一）报名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报名网站：</w:t>
      </w:r>
      <w:r>
        <w:rPr>
          <w:rFonts w:hint="eastAsia" w:ascii="仿宋_GB2312" w:hAnsi="仿宋_GB2312" w:eastAsia="仿宋_GB2312" w:cs="仿宋_GB2312"/>
          <w:i w:val="0"/>
          <w:iCs w:val="0"/>
          <w:caps w:val="0"/>
          <w:color w:val="auto"/>
          <w:spacing w:val="0"/>
          <w:sz w:val="32"/>
          <w:szCs w:val="32"/>
          <w:u w:val="single"/>
          <w:lang w:val="en-US" w:eastAsia="zh-CN"/>
        </w:rPr>
        <w:t>https://ftqjzfzsws.htirc.cn/</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报名时间：公告发布之日起至</w:t>
      </w:r>
      <w:r>
        <w:rPr>
          <w:rFonts w:hint="eastAsia" w:ascii="仿宋_GB2312" w:hAnsi="仿宋_GB2312" w:eastAsia="仿宋_GB2312" w:cs="仿宋_GB2312"/>
          <w:i w:val="0"/>
          <w:iCs w:val="0"/>
          <w:caps w:val="0"/>
          <w:color w:val="auto"/>
          <w:spacing w:val="0"/>
          <w:sz w:val="32"/>
          <w:szCs w:val="32"/>
          <w:u w:val="single"/>
        </w:rPr>
        <w:t>202</w:t>
      </w:r>
      <w:r>
        <w:rPr>
          <w:rFonts w:hint="eastAsia" w:ascii="仿宋_GB2312" w:hAnsi="仿宋_GB2312" w:eastAsia="仿宋_GB2312" w:cs="仿宋_GB2312"/>
          <w:i w:val="0"/>
          <w:iCs w:val="0"/>
          <w:caps w:val="0"/>
          <w:color w:val="auto"/>
          <w:spacing w:val="0"/>
          <w:sz w:val="32"/>
          <w:szCs w:val="32"/>
          <w:u w:val="single"/>
          <w:lang w:val="en-US" w:eastAsia="zh-CN"/>
        </w:rPr>
        <w:t>3</w:t>
      </w:r>
      <w:r>
        <w:rPr>
          <w:rFonts w:hint="eastAsia" w:ascii="仿宋_GB2312" w:hAnsi="仿宋_GB2312" w:eastAsia="仿宋_GB2312" w:cs="仿宋_GB2312"/>
          <w:i w:val="0"/>
          <w:iCs w:val="0"/>
          <w:caps w:val="0"/>
          <w:color w:val="auto"/>
          <w:spacing w:val="0"/>
          <w:sz w:val="32"/>
          <w:szCs w:val="32"/>
          <w:u w:val="single"/>
        </w:rPr>
        <w:t>年</w:t>
      </w:r>
      <w:r>
        <w:rPr>
          <w:rFonts w:hint="eastAsia" w:ascii="仿宋_GB2312" w:hAnsi="仿宋_GB2312" w:eastAsia="仿宋_GB2312" w:cs="仿宋_GB2312"/>
          <w:i w:val="0"/>
          <w:iCs w:val="0"/>
          <w:caps w:val="0"/>
          <w:color w:val="auto"/>
          <w:spacing w:val="0"/>
          <w:sz w:val="32"/>
          <w:szCs w:val="32"/>
          <w:u w:val="single"/>
          <w:lang w:val="en-US" w:eastAsia="zh-CN"/>
        </w:rPr>
        <w:t>3</w:t>
      </w:r>
      <w:r>
        <w:rPr>
          <w:rFonts w:hint="eastAsia" w:ascii="仿宋_GB2312" w:hAnsi="仿宋_GB2312" w:eastAsia="仿宋_GB2312" w:cs="仿宋_GB2312"/>
          <w:i w:val="0"/>
          <w:iCs w:val="0"/>
          <w:caps w:val="0"/>
          <w:color w:val="auto"/>
          <w:spacing w:val="0"/>
          <w:sz w:val="32"/>
          <w:szCs w:val="32"/>
          <w:u w:val="single"/>
        </w:rPr>
        <w:t>月</w:t>
      </w:r>
      <w:r>
        <w:rPr>
          <w:rFonts w:hint="eastAsia" w:ascii="仿宋_GB2312" w:hAnsi="仿宋_GB2312" w:eastAsia="仿宋_GB2312" w:cs="仿宋_GB2312"/>
          <w:i w:val="0"/>
          <w:iCs w:val="0"/>
          <w:caps w:val="0"/>
          <w:color w:val="auto"/>
          <w:spacing w:val="0"/>
          <w:sz w:val="32"/>
          <w:szCs w:val="32"/>
          <w:u w:val="single"/>
          <w:lang w:val="en-US" w:eastAsia="zh-CN"/>
        </w:rPr>
        <w:t>15</w:t>
      </w:r>
      <w:r>
        <w:rPr>
          <w:rFonts w:hint="eastAsia" w:ascii="仿宋_GB2312" w:hAnsi="仿宋_GB2312" w:eastAsia="仿宋_GB2312" w:cs="仿宋_GB2312"/>
          <w:i w:val="0"/>
          <w:iCs w:val="0"/>
          <w:caps w:val="0"/>
          <w:color w:val="auto"/>
          <w:spacing w:val="0"/>
          <w:sz w:val="32"/>
          <w:szCs w:val="32"/>
          <w:u w:val="single"/>
        </w:rPr>
        <w:t>日18:00</w:t>
      </w:r>
      <w:r>
        <w:rPr>
          <w:rFonts w:hint="eastAsia" w:ascii="仿宋_GB2312" w:hAnsi="仿宋_GB2312" w:eastAsia="仿宋_GB2312" w:cs="仿宋_GB2312"/>
          <w:i w:val="0"/>
          <w:iCs w:val="0"/>
          <w:caps w:val="0"/>
          <w:color w:val="auto"/>
          <w:spacing w:val="0"/>
          <w:sz w:val="32"/>
          <w:szCs w:val="32"/>
          <w:u w:val="none"/>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报名程序：报考人员登陆报名网站自行查询选用岗位信息，网上填写报名申请材料，并按规定上传本人近期免冠彩底电子照片及相关材料（报名材料清单详见附件1）。报名人员应对提交材料的真实性负责，如发现弄虚作假等行为，取消应聘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i w:val="0"/>
          <w:iCs w:val="0"/>
          <w:caps w:val="0"/>
          <w:color w:val="auto"/>
          <w:spacing w:val="0"/>
          <w:sz w:val="32"/>
          <w:szCs w:val="32"/>
        </w:rPr>
        <w:t>　　（二）</w:t>
      </w:r>
      <w:r>
        <w:rPr>
          <w:rFonts w:hint="eastAsia" w:ascii="仿宋_GB2312" w:hAnsi="仿宋_GB2312" w:eastAsia="仿宋_GB2312" w:cs="仿宋_GB2312"/>
          <w:i w:val="0"/>
          <w:iCs w:val="0"/>
          <w:caps w:val="0"/>
          <w:color w:val="auto"/>
          <w:spacing w:val="0"/>
          <w:sz w:val="32"/>
          <w:szCs w:val="32"/>
          <w:u w:val="none"/>
        </w:rPr>
        <w:t>资格</w:t>
      </w:r>
      <w:r>
        <w:rPr>
          <w:rFonts w:hint="eastAsia" w:ascii="仿宋_GB2312" w:hAnsi="仿宋_GB2312" w:eastAsia="仿宋_GB2312" w:cs="仿宋_GB2312"/>
          <w:i w:val="0"/>
          <w:iCs w:val="0"/>
          <w:caps w:val="0"/>
          <w:color w:val="auto"/>
          <w:spacing w:val="0"/>
          <w:sz w:val="32"/>
          <w:szCs w:val="32"/>
          <w:u w:val="none"/>
          <w:lang w:eastAsia="zh-CN"/>
        </w:rPr>
        <w:t>审核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1.线上资格初审。本单位根据招聘条件、考生报名材料等与所报考岗位要求进行匹配筛选,</w:t>
      </w:r>
      <w:r>
        <w:rPr>
          <w:rFonts w:hint="eastAsia" w:ascii="仿宋_GB2312" w:hAnsi="仿宋_GB2312" w:eastAsia="仿宋_GB2312" w:cs="仿宋_GB2312"/>
          <w:i w:val="0"/>
          <w:iCs w:val="0"/>
          <w:caps w:val="0"/>
          <w:color w:val="auto"/>
          <w:spacing w:val="0"/>
          <w:sz w:val="32"/>
          <w:szCs w:val="32"/>
          <w:u w:val="single"/>
        </w:rPr>
        <w:t>按照各岗位拟聘人数1:</w:t>
      </w:r>
      <w:r>
        <w:rPr>
          <w:rFonts w:hint="eastAsia" w:ascii="仿宋_GB2312" w:hAnsi="仿宋_GB2312" w:eastAsia="仿宋_GB2312" w:cs="仿宋_GB2312"/>
          <w:i w:val="0"/>
          <w:iCs w:val="0"/>
          <w:caps w:val="0"/>
          <w:color w:val="auto"/>
          <w:spacing w:val="0"/>
          <w:sz w:val="32"/>
          <w:szCs w:val="32"/>
          <w:u w:val="single"/>
          <w:lang w:val="en-US" w:eastAsia="zh-CN"/>
        </w:rPr>
        <w:t>10</w:t>
      </w:r>
      <w:r>
        <w:rPr>
          <w:rFonts w:hint="eastAsia" w:ascii="仿宋_GB2312" w:hAnsi="仿宋_GB2312" w:eastAsia="仿宋_GB2312" w:cs="仿宋_GB2312"/>
          <w:i w:val="0"/>
          <w:iCs w:val="0"/>
          <w:caps w:val="0"/>
          <w:color w:val="auto"/>
          <w:spacing w:val="0"/>
          <w:sz w:val="32"/>
          <w:szCs w:val="32"/>
          <w:u w:val="single"/>
        </w:rPr>
        <w:t>的比例</w:t>
      </w:r>
      <w:r>
        <w:rPr>
          <w:rFonts w:hint="eastAsia" w:ascii="仿宋_GB2312" w:hAnsi="仿宋_GB2312" w:eastAsia="仿宋_GB2312" w:cs="仿宋_GB2312"/>
          <w:i w:val="0"/>
          <w:iCs w:val="0"/>
          <w:caps w:val="0"/>
          <w:color w:val="auto"/>
          <w:spacing w:val="0"/>
          <w:sz w:val="32"/>
          <w:szCs w:val="32"/>
        </w:rPr>
        <w:t>确定进入现场资格审查的人员名单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通过短信、电话等方式通知入围考生。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48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2.现场资格审核。入围专业能力测试的考生需按要求准备好报名材料的纸质版原件和复印件于资格审</w:t>
      </w:r>
      <w:r>
        <w:rPr>
          <w:rFonts w:hint="eastAsia" w:ascii="仿宋_GB2312" w:hAnsi="仿宋_GB2312" w:eastAsia="仿宋_GB2312" w:cs="仿宋_GB2312"/>
          <w:i w:val="0"/>
          <w:iCs w:val="0"/>
          <w:caps w:val="0"/>
          <w:color w:val="auto"/>
          <w:spacing w:val="0"/>
          <w:sz w:val="32"/>
          <w:szCs w:val="32"/>
          <w:lang w:eastAsia="zh-CN"/>
        </w:rPr>
        <w:t>查</w:t>
      </w:r>
      <w:r>
        <w:rPr>
          <w:rFonts w:hint="eastAsia" w:ascii="仿宋_GB2312" w:hAnsi="仿宋_GB2312" w:eastAsia="仿宋_GB2312" w:cs="仿宋_GB2312"/>
          <w:i w:val="0"/>
          <w:iCs w:val="0"/>
          <w:caps w:val="0"/>
          <w:color w:val="auto"/>
          <w:spacing w:val="0"/>
          <w:sz w:val="32"/>
          <w:szCs w:val="32"/>
        </w:rPr>
        <w:t>当日（时间另行通知）提交本单位复核</w:t>
      </w:r>
      <w:r>
        <w:rPr>
          <w:rFonts w:hint="eastAsia" w:ascii="仿宋_GB2312" w:hAnsi="仿宋_GB2312" w:eastAsia="仿宋_GB2312" w:cs="仿宋_GB2312"/>
          <w:i w:val="0"/>
          <w:iCs w:val="0"/>
          <w:caps w:val="0"/>
          <w:color w:val="auto"/>
          <w:spacing w:val="0"/>
          <w:sz w:val="32"/>
          <w:szCs w:val="32"/>
          <w:u w:val="none"/>
        </w:rPr>
        <w:t>，材料不符合者取消</w:t>
      </w:r>
      <w:r>
        <w:rPr>
          <w:rFonts w:hint="eastAsia" w:ascii="仿宋_GB2312" w:hAnsi="仿宋_GB2312" w:eastAsia="仿宋_GB2312" w:cs="仿宋_GB2312"/>
          <w:i w:val="0"/>
          <w:iCs w:val="0"/>
          <w:caps w:val="0"/>
          <w:color w:val="auto"/>
          <w:spacing w:val="0"/>
          <w:sz w:val="32"/>
          <w:szCs w:val="32"/>
          <w:u w:val="none"/>
          <w:lang w:eastAsia="zh-CN"/>
        </w:rPr>
        <w:t>适岗考核</w:t>
      </w:r>
      <w:r>
        <w:rPr>
          <w:rFonts w:hint="eastAsia" w:ascii="仿宋_GB2312" w:hAnsi="仿宋_GB2312" w:eastAsia="仿宋_GB2312" w:cs="仿宋_GB2312"/>
          <w:i w:val="0"/>
          <w:iCs w:val="0"/>
          <w:caps w:val="0"/>
          <w:color w:val="auto"/>
          <w:spacing w:val="0"/>
          <w:sz w:val="32"/>
          <w:szCs w:val="32"/>
          <w:u w:val="none"/>
        </w:rPr>
        <w:t>专业能力测试资格</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现场资格审核</w:t>
      </w:r>
      <w:r>
        <w:rPr>
          <w:rFonts w:hint="eastAsia" w:ascii="仿宋_GB2312" w:hAnsi="仿宋_GB2312" w:eastAsia="仿宋_GB2312" w:cs="仿宋_GB2312"/>
          <w:i w:val="0"/>
          <w:iCs w:val="0"/>
          <w:caps w:val="0"/>
          <w:color w:val="auto"/>
          <w:spacing w:val="0"/>
          <w:sz w:val="32"/>
          <w:szCs w:val="32"/>
        </w:rPr>
        <w:t>包括职位要求条件和综合素质考察等,通过查阅资料、面谈等办法,根据考生学历、学位、专业水平以及</w:t>
      </w:r>
      <w:r>
        <w:rPr>
          <w:rFonts w:hint="eastAsia" w:ascii="仿宋_GB2312" w:hAnsi="仿宋_GB2312" w:eastAsia="仿宋_GB2312" w:cs="仿宋_GB2312"/>
          <w:i w:val="0"/>
          <w:iCs w:val="0"/>
          <w:caps w:val="0"/>
          <w:color w:val="auto"/>
          <w:spacing w:val="0"/>
          <w:sz w:val="32"/>
          <w:szCs w:val="32"/>
          <w:lang w:eastAsia="zh-CN"/>
        </w:rPr>
        <w:t>过往工作经历、</w:t>
      </w:r>
      <w:r>
        <w:rPr>
          <w:rFonts w:hint="eastAsia" w:ascii="仿宋_GB2312" w:hAnsi="仿宋_GB2312" w:eastAsia="仿宋_GB2312" w:cs="仿宋_GB2312"/>
          <w:i w:val="0"/>
          <w:iCs w:val="0"/>
          <w:caps w:val="0"/>
          <w:color w:val="auto"/>
          <w:spacing w:val="0"/>
          <w:sz w:val="32"/>
          <w:szCs w:val="32"/>
        </w:rPr>
        <w:t>表达能力、应变能力等综合表现进行预评分。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48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依照预评分由高到低顺序,</w:t>
      </w:r>
      <w:r>
        <w:rPr>
          <w:rFonts w:hint="eastAsia" w:ascii="仿宋_GB2312" w:hAnsi="仿宋_GB2312" w:eastAsia="仿宋_GB2312" w:cs="仿宋_GB2312"/>
          <w:i w:val="0"/>
          <w:iCs w:val="0"/>
          <w:caps w:val="0"/>
          <w:color w:val="auto"/>
          <w:spacing w:val="0"/>
          <w:sz w:val="32"/>
          <w:szCs w:val="32"/>
          <w:u w:val="single"/>
        </w:rPr>
        <w:t>按各岗位拟聘人数1:</w:t>
      </w:r>
      <w:r>
        <w:rPr>
          <w:rFonts w:hint="eastAsia" w:ascii="仿宋_GB2312" w:hAnsi="仿宋_GB2312" w:eastAsia="仿宋_GB2312" w:cs="仿宋_GB2312"/>
          <w:i w:val="0"/>
          <w:iCs w:val="0"/>
          <w:caps w:val="0"/>
          <w:color w:val="auto"/>
          <w:spacing w:val="0"/>
          <w:sz w:val="32"/>
          <w:szCs w:val="32"/>
          <w:u w:val="single"/>
          <w:lang w:val="en-US" w:eastAsia="zh-CN"/>
        </w:rPr>
        <w:t>6</w:t>
      </w:r>
      <w:r>
        <w:rPr>
          <w:rFonts w:hint="eastAsia" w:ascii="仿宋_GB2312" w:hAnsi="仿宋_GB2312" w:eastAsia="仿宋_GB2312" w:cs="仿宋_GB2312"/>
          <w:i w:val="0"/>
          <w:iCs w:val="0"/>
          <w:caps w:val="0"/>
          <w:color w:val="auto"/>
          <w:spacing w:val="0"/>
          <w:sz w:val="32"/>
          <w:szCs w:val="32"/>
          <w:u w:val="single"/>
        </w:rPr>
        <w:t>的比例确定入围</w:t>
      </w:r>
      <w:r>
        <w:rPr>
          <w:rFonts w:hint="eastAsia" w:ascii="仿宋_GB2312" w:hAnsi="仿宋_GB2312" w:eastAsia="仿宋_GB2312" w:cs="仿宋_GB2312"/>
          <w:i w:val="0"/>
          <w:iCs w:val="0"/>
          <w:caps w:val="0"/>
          <w:color w:val="auto"/>
          <w:spacing w:val="0"/>
          <w:sz w:val="32"/>
          <w:szCs w:val="32"/>
          <w:u w:val="single"/>
          <w:lang w:val="en-US" w:eastAsia="zh-CN"/>
        </w:rPr>
        <w:t>笔试</w:t>
      </w:r>
      <w:r>
        <w:rPr>
          <w:rFonts w:hint="eastAsia" w:ascii="仿宋_GB2312" w:hAnsi="仿宋_GB2312" w:eastAsia="仿宋_GB2312" w:cs="仿宋_GB2312"/>
          <w:i w:val="0"/>
          <w:iCs w:val="0"/>
          <w:caps w:val="0"/>
          <w:color w:val="auto"/>
          <w:spacing w:val="0"/>
          <w:sz w:val="32"/>
          <w:szCs w:val="32"/>
          <w:u w:val="single"/>
          <w:lang w:eastAsia="zh-CN"/>
        </w:rPr>
        <w:t>人员</w:t>
      </w:r>
      <w:r>
        <w:rPr>
          <w:rFonts w:hint="eastAsia" w:ascii="仿宋_GB2312" w:hAnsi="仿宋_GB2312" w:eastAsia="仿宋_GB2312" w:cs="仿宋_GB2312"/>
          <w:i w:val="0"/>
          <w:iCs w:val="0"/>
          <w:caps w:val="0"/>
          <w:color w:val="auto"/>
          <w:spacing w:val="0"/>
          <w:sz w:val="32"/>
          <w:szCs w:val="32"/>
          <w:u w:val="single"/>
        </w:rPr>
        <w:t>名单</w:t>
      </w:r>
      <w:r>
        <w:rPr>
          <w:rFonts w:hint="eastAsia" w:ascii="仿宋_GB2312" w:hAnsi="仿宋_GB2312" w:eastAsia="仿宋_GB2312" w:cs="仿宋_GB2312"/>
          <w:i w:val="0"/>
          <w:iCs w:val="0"/>
          <w:caps w:val="0"/>
          <w:color w:val="auto"/>
          <w:spacing w:val="0"/>
          <w:sz w:val="32"/>
          <w:szCs w:val="32"/>
          <w:u w:val="single"/>
          <w:lang w:eastAsia="zh-CN"/>
        </w:rPr>
        <w:t>，依照笔试分数</w:t>
      </w:r>
      <w:r>
        <w:rPr>
          <w:rFonts w:hint="eastAsia" w:ascii="仿宋_GB2312" w:hAnsi="仿宋_GB2312" w:eastAsia="仿宋_GB2312" w:cs="仿宋_GB2312"/>
          <w:i w:val="0"/>
          <w:iCs w:val="0"/>
          <w:caps w:val="0"/>
          <w:color w:val="auto"/>
          <w:spacing w:val="0"/>
          <w:sz w:val="32"/>
          <w:szCs w:val="32"/>
          <w:u w:val="single"/>
        </w:rPr>
        <w:t>由高到低顺序,按各岗位拟聘人数1:</w:t>
      </w:r>
      <w:r>
        <w:rPr>
          <w:rFonts w:hint="eastAsia" w:ascii="仿宋_GB2312" w:hAnsi="仿宋_GB2312" w:eastAsia="仿宋_GB2312" w:cs="仿宋_GB2312"/>
          <w:i w:val="0"/>
          <w:iCs w:val="0"/>
          <w:caps w:val="0"/>
          <w:color w:val="auto"/>
          <w:spacing w:val="0"/>
          <w:sz w:val="32"/>
          <w:szCs w:val="32"/>
          <w:u w:val="single"/>
          <w:lang w:val="en-US" w:eastAsia="zh-CN"/>
        </w:rPr>
        <w:t>3的比例确定入围面试人员名单，</w:t>
      </w:r>
      <w:r>
        <w:rPr>
          <w:rFonts w:hint="eastAsia" w:ascii="仿宋_GB2312" w:hAnsi="仿宋_GB2312" w:eastAsia="仿宋_GB2312" w:cs="仿宋_GB2312"/>
          <w:i w:val="0"/>
          <w:iCs w:val="0"/>
          <w:caps w:val="0"/>
          <w:color w:val="auto"/>
          <w:spacing w:val="0"/>
          <w:sz w:val="32"/>
          <w:szCs w:val="32"/>
          <w:lang w:eastAsia="zh-CN"/>
        </w:rPr>
        <w:t>并</w:t>
      </w:r>
      <w:r>
        <w:rPr>
          <w:rFonts w:hint="eastAsia" w:ascii="仿宋_GB2312" w:hAnsi="仿宋_GB2312" w:eastAsia="仿宋_GB2312" w:cs="仿宋_GB2312"/>
          <w:i w:val="0"/>
          <w:iCs w:val="0"/>
          <w:caps w:val="0"/>
          <w:color w:val="auto"/>
          <w:spacing w:val="0"/>
          <w:sz w:val="32"/>
          <w:szCs w:val="32"/>
        </w:rPr>
        <w:t>通过短信、电话等方式通知入围考生。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val="en-US" w:eastAsia="zh-CN"/>
        </w:rPr>
        <w:t>（三）</w:t>
      </w:r>
      <w:r>
        <w:rPr>
          <w:rFonts w:hint="eastAsia" w:ascii="仿宋_GB2312" w:hAnsi="仿宋_GB2312" w:eastAsia="仿宋_GB2312" w:cs="仿宋_GB2312"/>
          <w:i w:val="0"/>
          <w:iCs w:val="0"/>
          <w:caps w:val="0"/>
          <w:color w:val="auto"/>
          <w:spacing w:val="0"/>
          <w:sz w:val="32"/>
          <w:szCs w:val="32"/>
          <w:lang w:eastAsia="zh-CN"/>
        </w:rPr>
        <w:t>适岗考核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笔试。笔试</w:t>
      </w:r>
      <w:r>
        <w:rPr>
          <w:rFonts w:hint="eastAsia" w:ascii="仿宋_GB2312" w:hAnsi="仿宋_GB2312" w:eastAsia="仿宋_GB2312" w:cs="仿宋_GB2312"/>
          <w:i w:val="0"/>
          <w:iCs w:val="0"/>
          <w:caps w:val="0"/>
          <w:color w:val="auto"/>
          <w:spacing w:val="0"/>
          <w:sz w:val="32"/>
          <w:szCs w:val="32"/>
        </w:rPr>
        <w:t>成绩合格线为60分，具体时间及地点待通知。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面试及面谈</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面试成绩合格线为60分，具体形式、时间及地点待通知。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考生总成绩按</w:t>
      </w:r>
      <w:r>
        <w:rPr>
          <w:rFonts w:hint="eastAsia" w:ascii="仿宋_GB2312" w:hAnsi="仿宋_GB2312" w:eastAsia="仿宋_GB2312" w:cs="仿宋_GB2312"/>
          <w:i w:val="0"/>
          <w:iCs w:val="0"/>
          <w:caps w:val="0"/>
          <w:color w:val="auto"/>
          <w:spacing w:val="0"/>
          <w:sz w:val="32"/>
          <w:szCs w:val="32"/>
          <w:lang w:eastAsia="zh-CN"/>
        </w:rPr>
        <w:t>笔试</w:t>
      </w:r>
      <w:r>
        <w:rPr>
          <w:rFonts w:hint="eastAsia" w:ascii="仿宋_GB2312" w:hAnsi="仿宋_GB2312" w:eastAsia="仿宋_GB2312" w:cs="仿宋_GB2312"/>
          <w:i w:val="0"/>
          <w:iCs w:val="0"/>
          <w:caps w:val="0"/>
          <w:color w:val="auto"/>
          <w:spacing w:val="0"/>
          <w:sz w:val="32"/>
          <w:szCs w:val="32"/>
        </w:rPr>
        <w:t>成绩</w:t>
      </w:r>
      <w:r>
        <w:rPr>
          <w:rFonts w:hint="eastAsia" w:ascii="仿宋_GB2312" w:hAnsi="仿宋_GB2312" w:eastAsia="仿宋_GB2312" w:cs="仿宋_GB2312"/>
          <w:i w:val="0"/>
          <w:iCs w:val="0"/>
          <w:caps w:val="0"/>
          <w:color w:val="auto"/>
          <w:spacing w:val="0"/>
          <w:sz w:val="32"/>
          <w:szCs w:val="32"/>
          <w:lang w:eastAsia="zh-CN"/>
        </w:rPr>
        <w:t>占</w:t>
      </w:r>
      <w:r>
        <w:rPr>
          <w:rFonts w:hint="eastAsia" w:ascii="仿宋_GB2312" w:hAnsi="仿宋_GB2312" w:eastAsia="仿宋_GB2312" w:cs="仿宋_GB2312"/>
          <w:i w:val="0"/>
          <w:iCs w:val="0"/>
          <w:caps w:val="0"/>
          <w:color w:val="auto"/>
          <w:spacing w:val="0"/>
          <w:sz w:val="32"/>
          <w:szCs w:val="32"/>
        </w:rPr>
        <w:t>40%、面试成绩</w:t>
      </w:r>
      <w:r>
        <w:rPr>
          <w:rFonts w:hint="eastAsia" w:ascii="仿宋_GB2312" w:hAnsi="仿宋_GB2312" w:eastAsia="仿宋_GB2312" w:cs="仿宋_GB2312"/>
          <w:i w:val="0"/>
          <w:iCs w:val="0"/>
          <w:caps w:val="0"/>
          <w:color w:val="auto"/>
          <w:spacing w:val="0"/>
          <w:sz w:val="32"/>
          <w:szCs w:val="32"/>
          <w:lang w:eastAsia="zh-CN"/>
        </w:rPr>
        <w:t>占</w:t>
      </w:r>
      <w:r>
        <w:rPr>
          <w:rFonts w:hint="eastAsia" w:ascii="仿宋_GB2312" w:hAnsi="仿宋_GB2312" w:eastAsia="仿宋_GB2312" w:cs="仿宋_GB2312"/>
          <w:i w:val="0"/>
          <w:iCs w:val="0"/>
          <w:caps w:val="0"/>
          <w:color w:val="auto"/>
          <w:spacing w:val="0"/>
          <w:sz w:val="32"/>
          <w:szCs w:val="32"/>
        </w:rPr>
        <w:t>60%</w:t>
      </w:r>
      <w:r>
        <w:rPr>
          <w:rFonts w:hint="eastAsia" w:ascii="仿宋_GB2312" w:hAnsi="仿宋_GB2312" w:eastAsia="仿宋_GB2312" w:cs="仿宋_GB2312"/>
          <w:i w:val="0"/>
          <w:iCs w:val="0"/>
          <w:caps w:val="0"/>
          <w:color w:val="auto"/>
          <w:spacing w:val="0"/>
          <w:sz w:val="32"/>
          <w:szCs w:val="32"/>
          <w:lang w:eastAsia="zh-CN"/>
        </w:rPr>
        <w:t>进行</w:t>
      </w:r>
      <w:r>
        <w:rPr>
          <w:rFonts w:hint="eastAsia" w:ascii="仿宋_GB2312" w:hAnsi="仿宋_GB2312" w:eastAsia="仿宋_GB2312" w:cs="仿宋_GB2312"/>
          <w:i w:val="0"/>
          <w:iCs w:val="0"/>
          <w:caps w:val="0"/>
          <w:color w:val="auto"/>
          <w:spacing w:val="0"/>
          <w:sz w:val="32"/>
          <w:szCs w:val="32"/>
        </w:rPr>
        <w:t>计算。根据总成绩择优确定入围体检人选，体检人选名单</w:t>
      </w:r>
      <w:r>
        <w:rPr>
          <w:rFonts w:hint="eastAsia" w:ascii="仿宋_GB2312" w:hAnsi="仿宋_GB2312" w:eastAsia="仿宋_GB2312" w:cs="仿宋_GB2312"/>
          <w:i w:val="0"/>
          <w:iCs w:val="0"/>
          <w:caps w:val="0"/>
          <w:color w:val="auto"/>
          <w:spacing w:val="0"/>
          <w:sz w:val="32"/>
          <w:szCs w:val="32"/>
          <w:lang w:eastAsia="zh-CN"/>
        </w:rPr>
        <w:t>将</w:t>
      </w:r>
      <w:r>
        <w:rPr>
          <w:rFonts w:hint="eastAsia" w:ascii="仿宋_GB2312" w:hAnsi="仿宋_GB2312" w:eastAsia="仿宋_GB2312" w:cs="仿宋_GB2312"/>
          <w:i w:val="0"/>
          <w:iCs w:val="0"/>
          <w:caps w:val="0"/>
          <w:color w:val="auto"/>
          <w:spacing w:val="0"/>
          <w:sz w:val="32"/>
          <w:szCs w:val="32"/>
        </w:rPr>
        <w:t>在“福田政府在线”公布。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四</w:t>
      </w:r>
      <w:r>
        <w:rPr>
          <w:rFonts w:hint="eastAsia" w:ascii="仿宋_GB2312" w:hAnsi="仿宋_GB2312" w:eastAsia="仿宋_GB2312" w:cs="仿宋_GB2312"/>
          <w:i w:val="0"/>
          <w:iCs w:val="0"/>
          <w:caps w:val="0"/>
          <w:color w:val="auto"/>
          <w:spacing w:val="0"/>
          <w:sz w:val="32"/>
          <w:szCs w:val="32"/>
        </w:rPr>
        <w:t>）体检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体检由本单位统一组织，标准参照《广东省事业单位公开招聘人员体检实施细则（试行）》执行。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五</w:t>
      </w:r>
      <w:r>
        <w:rPr>
          <w:rFonts w:hint="eastAsia" w:ascii="仿宋_GB2312" w:hAnsi="仿宋_GB2312" w:eastAsia="仿宋_GB2312" w:cs="仿宋_GB2312"/>
          <w:i w:val="0"/>
          <w:iCs w:val="0"/>
          <w:caps w:val="0"/>
          <w:color w:val="auto"/>
          <w:spacing w:val="0"/>
          <w:sz w:val="32"/>
          <w:szCs w:val="32"/>
        </w:rPr>
        <w:t>）定岗定薪和考察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本单位将结合</w:t>
      </w:r>
      <w:r>
        <w:rPr>
          <w:rFonts w:hint="eastAsia" w:ascii="仿宋_GB2312" w:hAnsi="仿宋_GB2312" w:eastAsia="仿宋_GB2312" w:cs="仿宋_GB2312"/>
          <w:i w:val="0"/>
          <w:iCs w:val="0"/>
          <w:caps w:val="0"/>
          <w:color w:val="auto"/>
          <w:spacing w:val="0"/>
          <w:sz w:val="32"/>
          <w:szCs w:val="32"/>
          <w:lang w:eastAsia="zh-CN"/>
        </w:rPr>
        <w:t>考生</w:t>
      </w:r>
      <w:r>
        <w:rPr>
          <w:rFonts w:hint="eastAsia" w:ascii="仿宋_GB2312" w:hAnsi="仿宋_GB2312" w:eastAsia="仿宋_GB2312" w:cs="仿宋_GB2312"/>
          <w:i w:val="0"/>
          <w:iCs w:val="0"/>
          <w:caps w:val="0"/>
          <w:color w:val="auto"/>
          <w:spacing w:val="0"/>
          <w:sz w:val="32"/>
          <w:szCs w:val="32"/>
        </w:rPr>
        <w:t>学历、工作经验、综合技能水平等对体检合格的考生进行定岗定薪，</w:t>
      </w:r>
      <w:r>
        <w:rPr>
          <w:rFonts w:hint="eastAsia" w:ascii="仿宋_GB2312" w:hAnsi="仿宋_GB2312" w:eastAsia="仿宋_GB2312" w:cs="仿宋_GB2312"/>
          <w:i w:val="0"/>
          <w:iCs w:val="0"/>
          <w:caps w:val="0"/>
          <w:color w:val="auto"/>
          <w:spacing w:val="0"/>
          <w:sz w:val="32"/>
          <w:szCs w:val="32"/>
          <w:lang w:eastAsia="zh-CN"/>
        </w:rPr>
        <w:t>本单位</w:t>
      </w:r>
      <w:r>
        <w:rPr>
          <w:rFonts w:hint="eastAsia" w:ascii="仿宋_GB2312" w:hAnsi="仿宋_GB2312" w:eastAsia="仿宋_GB2312" w:cs="仿宋_GB2312"/>
          <w:i w:val="0"/>
          <w:iCs w:val="0"/>
          <w:caps w:val="0"/>
          <w:color w:val="auto"/>
          <w:spacing w:val="0"/>
          <w:sz w:val="32"/>
          <w:szCs w:val="32"/>
        </w:rPr>
        <w:t>将对薪资定级无异议的考生进行</w:t>
      </w:r>
      <w:r>
        <w:rPr>
          <w:rFonts w:hint="eastAsia" w:ascii="仿宋_GB2312" w:hAnsi="仿宋_GB2312" w:eastAsia="仿宋_GB2312" w:cs="仿宋_GB2312"/>
          <w:i w:val="0"/>
          <w:iCs w:val="0"/>
          <w:caps w:val="0"/>
          <w:color w:val="auto"/>
          <w:spacing w:val="0"/>
          <w:sz w:val="32"/>
          <w:szCs w:val="32"/>
          <w:u w:val="none"/>
          <w:lang w:eastAsia="zh-CN"/>
        </w:rPr>
        <w:t>入职</w:t>
      </w:r>
      <w:r>
        <w:rPr>
          <w:rFonts w:hint="eastAsia" w:ascii="仿宋_GB2312" w:hAnsi="仿宋_GB2312" w:eastAsia="仿宋_GB2312" w:cs="仿宋_GB2312"/>
          <w:i w:val="0"/>
          <w:iCs w:val="0"/>
          <w:caps w:val="0"/>
          <w:color w:val="auto"/>
          <w:spacing w:val="0"/>
          <w:sz w:val="32"/>
          <w:szCs w:val="32"/>
        </w:rPr>
        <w:t>考察，考察合格后确定为拟聘人员。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六</w:t>
      </w:r>
      <w:r>
        <w:rPr>
          <w:rFonts w:hint="eastAsia" w:ascii="仿宋_GB2312" w:hAnsi="仿宋_GB2312" w:eastAsia="仿宋_GB2312" w:cs="仿宋_GB2312"/>
          <w:i w:val="0"/>
          <w:iCs w:val="0"/>
          <w:caps w:val="0"/>
          <w:color w:val="auto"/>
          <w:spacing w:val="0"/>
          <w:sz w:val="32"/>
          <w:szCs w:val="32"/>
        </w:rPr>
        <w:t>）公示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拟聘人员将在“福田政府在线”公示5个工作日。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七</w:t>
      </w:r>
      <w:r>
        <w:rPr>
          <w:rFonts w:hint="eastAsia" w:ascii="仿宋_GB2312" w:hAnsi="仿宋_GB2312" w:eastAsia="仿宋_GB2312" w:cs="仿宋_GB2312"/>
          <w:i w:val="0"/>
          <w:iCs w:val="0"/>
          <w:caps w:val="0"/>
          <w:color w:val="auto"/>
          <w:spacing w:val="0"/>
          <w:sz w:val="32"/>
          <w:szCs w:val="32"/>
        </w:rPr>
        <w:t>）聘用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经公示不存在影响聘用行为的，由本单位向人事主管部门备案后办理入职。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八</w:t>
      </w:r>
      <w:r>
        <w:rPr>
          <w:rFonts w:hint="eastAsia" w:ascii="仿宋_GB2312" w:hAnsi="仿宋_GB2312" w:eastAsia="仿宋_GB2312" w:cs="仿宋_GB2312"/>
          <w:i w:val="0"/>
          <w:iCs w:val="0"/>
          <w:caps w:val="0"/>
          <w:color w:val="auto"/>
          <w:spacing w:val="0"/>
          <w:sz w:val="32"/>
          <w:szCs w:val="32"/>
        </w:rPr>
        <w:t>）其他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考生放弃体检或体检不合格的、</w:t>
      </w:r>
      <w:r>
        <w:rPr>
          <w:rFonts w:hint="eastAsia" w:ascii="仿宋_GB2312" w:hAnsi="仿宋_GB2312" w:eastAsia="仿宋_GB2312" w:cs="仿宋_GB2312"/>
          <w:i w:val="0"/>
          <w:iCs w:val="0"/>
          <w:caps w:val="0"/>
          <w:color w:val="auto"/>
          <w:spacing w:val="0"/>
          <w:sz w:val="32"/>
          <w:szCs w:val="32"/>
          <w:lang w:eastAsia="zh-CN"/>
        </w:rPr>
        <w:t>对</w:t>
      </w:r>
      <w:r>
        <w:rPr>
          <w:rFonts w:hint="eastAsia" w:ascii="仿宋_GB2312" w:hAnsi="仿宋_GB2312" w:eastAsia="仿宋_GB2312" w:cs="仿宋_GB2312"/>
          <w:i w:val="0"/>
          <w:iCs w:val="0"/>
          <w:caps w:val="0"/>
          <w:color w:val="auto"/>
          <w:spacing w:val="0"/>
          <w:sz w:val="32"/>
          <w:szCs w:val="32"/>
        </w:rPr>
        <w:t>薪资定级</w:t>
      </w:r>
      <w:r>
        <w:rPr>
          <w:rFonts w:hint="eastAsia" w:ascii="仿宋_GB2312" w:hAnsi="仿宋_GB2312" w:eastAsia="仿宋_GB2312" w:cs="仿宋_GB2312"/>
          <w:i w:val="0"/>
          <w:iCs w:val="0"/>
          <w:caps w:val="0"/>
          <w:color w:val="auto"/>
          <w:spacing w:val="0"/>
          <w:sz w:val="32"/>
          <w:szCs w:val="32"/>
          <w:lang w:eastAsia="zh-CN"/>
        </w:rPr>
        <w:t>有</w:t>
      </w:r>
      <w:r>
        <w:rPr>
          <w:rFonts w:hint="eastAsia" w:ascii="仿宋_GB2312" w:hAnsi="仿宋_GB2312" w:eastAsia="仿宋_GB2312" w:cs="仿宋_GB2312"/>
          <w:i w:val="0"/>
          <w:iCs w:val="0"/>
          <w:caps w:val="0"/>
          <w:color w:val="auto"/>
          <w:spacing w:val="0"/>
          <w:sz w:val="32"/>
          <w:szCs w:val="32"/>
        </w:rPr>
        <w:t>异议的、放弃</w:t>
      </w:r>
      <w:r>
        <w:rPr>
          <w:rFonts w:hint="eastAsia" w:ascii="仿宋_GB2312" w:hAnsi="仿宋_GB2312" w:eastAsia="仿宋_GB2312" w:cs="仿宋_GB2312"/>
          <w:i w:val="0"/>
          <w:iCs w:val="0"/>
          <w:caps w:val="0"/>
          <w:color w:val="auto"/>
          <w:spacing w:val="0"/>
          <w:sz w:val="32"/>
          <w:szCs w:val="32"/>
          <w:u w:val="none"/>
          <w:lang w:eastAsia="zh-CN"/>
        </w:rPr>
        <w:t>入职考察</w:t>
      </w:r>
      <w:r>
        <w:rPr>
          <w:rFonts w:hint="eastAsia" w:ascii="仿宋_GB2312" w:hAnsi="仿宋_GB2312" w:eastAsia="仿宋_GB2312" w:cs="仿宋_GB2312"/>
          <w:i w:val="0"/>
          <w:iCs w:val="0"/>
          <w:caps w:val="0"/>
          <w:color w:val="auto"/>
          <w:spacing w:val="0"/>
          <w:sz w:val="32"/>
          <w:szCs w:val="32"/>
          <w:u w:val="none"/>
        </w:rPr>
        <w:t>或</w:t>
      </w:r>
      <w:r>
        <w:rPr>
          <w:rFonts w:hint="eastAsia" w:ascii="仿宋_GB2312" w:hAnsi="仿宋_GB2312" w:eastAsia="仿宋_GB2312" w:cs="仿宋_GB2312"/>
          <w:i w:val="0"/>
          <w:iCs w:val="0"/>
          <w:caps w:val="0"/>
          <w:color w:val="auto"/>
          <w:spacing w:val="0"/>
          <w:sz w:val="32"/>
          <w:szCs w:val="32"/>
          <w:u w:val="none"/>
          <w:lang w:eastAsia="zh-CN"/>
        </w:rPr>
        <w:t>入职考察</w:t>
      </w:r>
      <w:r>
        <w:rPr>
          <w:rFonts w:hint="eastAsia" w:ascii="仿宋_GB2312" w:hAnsi="仿宋_GB2312" w:eastAsia="仿宋_GB2312" w:cs="仿宋_GB2312"/>
          <w:i w:val="0"/>
          <w:iCs w:val="0"/>
          <w:caps w:val="0"/>
          <w:color w:val="auto"/>
          <w:spacing w:val="0"/>
          <w:sz w:val="32"/>
          <w:szCs w:val="32"/>
        </w:rPr>
        <w:t>不合格的，或存在其他不符合拟聘情况的，本单位</w:t>
      </w:r>
      <w:r>
        <w:rPr>
          <w:rFonts w:hint="eastAsia" w:ascii="仿宋_GB2312" w:hAnsi="仿宋_GB2312" w:eastAsia="仿宋_GB2312" w:cs="仿宋_GB2312"/>
          <w:i w:val="0"/>
          <w:iCs w:val="0"/>
          <w:caps w:val="0"/>
          <w:color w:val="auto"/>
          <w:spacing w:val="0"/>
          <w:sz w:val="32"/>
          <w:szCs w:val="32"/>
          <w:lang w:eastAsia="zh-CN"/>
        </w:rPr>
        <w:t>可</w:t>
      </w:r>
      <w:r>
        <w:rPr>
          <w:rFonts w:hint="eastAsia" w:ascii="仿宋_GB2312" w:hAnsi="仿宋_GB2312" w:eastAsia="仿宋_GB2312" w:cs="仿宋_GB2312"/>
          <w:i w:val="0"/>
          <w:iCs w:val="0"/>
          <w:caps w:val="0"/>
          <w:color w:val="auto"/>
          <w:spacing w:val="0"/>
          <w:sz w:val="32"/>
          <w:szCs w:val="32"/>
          <w:u w:val="single"/>
        </w:rPr>
        <w:t>按照同一职位总成绩排名从高到低的顺序</w:t>
      </w:r>
      <w:r>
        <w:rPr>
          <w:rFonts w:hint="eastAsia" w:ascii="仿宋_GB2312" w:hAnsi="仿宋_GB2312" w:eastAsia="仿宋_GB2312" w:cs="仿宋_GB2312"/>
          <w:i w:val="0"/>
          <w:iCs w:val="0"/>
          <w:caps w:val="0"/>
          <w:color w:val="auto"/>
          <w:spacing w:val="0"/>
          <w:sz w:val="32"/>
          <w:szCs w:val="32"/>
          <w:u w:val="single"/>
          <w:lang w:eastAsia="zh-CN"/>
        </w:rPr>
        <w:t>依次递补</w:t>
      </w:r>
      <w:r>
        <w:rPr>
          <w:rFonts w:hint="eastAsia" w:ascii="仿宋_GB2312" w:hAnsi="仿宋_GB2312" w:eastAsia="仿宋_GB2312" w:cs="仿宋_GB2312"/>
          <w:i w:val="0"/>
          <w:iCs w:val="0"/>
          <w:caps w:val="0"/>
          <w:color w:val="auto"/>
          <w:spacing w:val="0"/>
          <w:sz w:val="32"/>
          <w:szCs w:val="32"/>
          <w:u w:val="single"/>
        </w:rPr>
        <w:t>，</w:t>
      </w:r>
      <w:r>
        <w:rPr>
          <w:rFonts w:hint="eastAsia" w:ascii="仿宋_GB2312" w:hAnsi="仿宋_GB2312" w:eastAsia="仿宋_GB2312" w:cs="仿宋_GB2312"/>
          <w:i w:val="0"/>
          <w:iCs w:val="0"/>
          <w:caps w:val="0"/>
          <w:color w:val="auto"/>
          <w:spacing w:val="0"/>
          <w:sz w:val="32"/>
          <w:szCs w:val="32"/>
        </w:rPr>
        <w:t>也可调整招聘岗位数量。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eastAsia="zh-CN"/>
        </w:rPr>
        <w:t>四</w:t>
      </w:r>
      <w:r>
        <w:rPr>
          <w:rFonts w:hint="eastAsia" w:ascii="黑体" w:hAnsi="黑体" w:eastAsia="黑体" w:cs="黑体"/>
          <w:i w:val="0"/>
          <w:iCs w:val="0"/>
          <w:caps w:val="0"/>
          <w:color w:val="auto"/>
          <w:spacing w:val="0"/>
          <w:sz w:val="32"/>
          <w:szCs w:val="32"/>
        </w:rPr>
        <w:t>、管理方式及相关待遇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实行岗位绩效工资制，具体按照深圳市福田区河套深港科技创新合作区建设发展事务署市场化岗位人员</w:t>
      </w:r>
      <w:r>
        <w:rPr>
          <w:rFonts w:hint="eastAsia" w:ascii="仿宋_GB2312" w:hAnsi="仿宋_GB2312" w:eastAsia="仿宋_GB2312" w:cs="仿宋_GB2312"/>
          <w:i w:val="0"/>
          <w:iCs w:val="0"/>
          <w:caps w:val="0"/>
          <w:color w:val="auto"/>
          <w:spacing w:val="0"/>
          <w:sz w:val="32"/>
          <w:szCs w:val="32"/>
          <w:lang w:eastAsia="zh-CN"/>
        </w:rPr>
        <w:t>相关</w:t>
      </w:r>
      <w:r>
        <w:rPr>
          <w:rFonts w:hint="eastAsia" w:ascii="仿宋_GB2312" w:hAnsi="仿宋_GB2312" w:eastAsia="仿宋_GB2312" w:cs="仿宋_GB2312"/>
          <w:i w:val="0"/>
          <w:iCs w:val="0"/>
          <w:caps w:val="0"/>
          <w:color w:val="auto"/>
          <w:spacing w:val="0"/>
          <w:sz w:val="32"/>
          <w:szCs w:val="32"/>
        </w:rPr>
        <w:t>管理办法及配套工作方案规定执行。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eastAsia="zh-CN"/>
        </w:rPr>
        <w:t>五</w:t>
      </w:r>
      <w:r>
        <w:rPr>
          <w:rFonts w:hint="eastAsia" w:ascii="黑体" w:hAnsi="黑体" w:eastAsia="黑体" w:cs="黑体"/>
          <w:i w:val="0"/>
          <w:iCs w:val="0"/>
          <w:caps w:val="0"/>
          <w:color w:val="auto"/>
          <w:spacing w:val="0"/>
          <w:sz w:val="32"/>
          <w:szCs w:val="32"/>
        </w:rPr>
        <w:t>、其他事宜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严格按岗位要求报考。经认定为提供虚假资料报考、多次弃考等恶意报考、弃考的，指使、煽动他人恶意报考、弃考、扰乱选用秩序等违纪违规行为的，除取消考试成绩外，还将纳入相关黑名单；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（二）在各招聘环节中，会通知进入下一环节的考生；对未能进入下一环节的考生，将不再发布通知。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仿宋_GB2312" w:hAnsi="仿宋_GB2312" w:eastAsia="仿宋_GB2312" w:cs="仿宋_GB2312"/>
          <w:i w:val="0"/>
          <w:iCs w:val="0"/>
          <w:caps w:val="0"/>
          <w:color w:val="auto"/>
          <w:spacing w:val="0"/>
          <w:sz w:val="32"/>
          <w:szCs w:val="32"/>
          <w:u w:val="single"/>
          <w:lang w:val="en-US" w:eastAsia="zh-CN"/>
        </w:rPr>
        <w:sectPr>
          <w:pgSz w:w="11906" w:h="16838"/>
          <w:pgMar w:top="2098" w:right="1474" w:bottom="1984" w:left="1587" w:header="851" w:footer="992" w:gutter="0"/>
          <w:cols w:space="0" w:num="1"/>
          <w:rtlGutter w:val="0"/>
          <w:docGrid w:type="lines" w:linePitch="312" w:charSpace="0"/>
        </w:sect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eastAsia="zh-CN"/>
        </w:rPr>
        <w:t>三</w:t>
      </w:r>
      <w:r>
        <w:rPr>
          <w:rFonts w:hint="eastAsia" w:ascii="仿宋_GB2312" w:hAnsi="仿宋_GB2312" w:eastAsia="仿宋_GB2312" w:cs="仿宋_GB2312"/>
          <w:i w:val="0"/>
          <w:iCs w:val="0"/>
          <w:caps w:val="0"/>
          <w:color w:val="auto"/>
          <w:spacing w:val="0"/>
          <w:sz w:val="32"/>
          <w:szCs w:val="32"/>
        </w:rPr>
        <w:t>）本公告未尽事宜，由</w:t>
      </w:r>
      <w:r>
        <w:rPr>
          <w:rFonts w:hint="eastAsia" w:ascii="仿宋_GB2312" w:hAnsi="仿宋_GB2312" w:eastAsia="仿宋_GB2312" w:cs="仿宋_GB2312"/>
          <w:i w:val="0"/>
          <w:iCs w:val="0"/>
          <w:caps w:val="0"/>
          <w:color w:val="auto"/>
          <w:spacing w:val="0"/>
          <w:sz w:val="32"/>
          <w:szCs w:val="32"/>
          <w:lang w:eastAsia="zh-CN"/>
        </w:rPr>
        <w:t>深圳市福田区河套深港科技创新合作区建设发展事务署</w:t>
      </w:r>
      <w:r>
        <w:rPr>
          <w:rFonts w:hint="eastAsia" w:ascii="仿宋_GB2312" w:hAnsi="仿宋_GB2312" w:eastAsia="仿宋_GB2312" w:cs="仿宋_GB2312"/>
          <w:i w:val="0"/>
          <w:iCs w:val="0"/>
          <w:caps w:val="0"/>
          <w:color w:val="auto"/>
          <w:spacing w:val="0"/>
          <w:sz w:val="32"/>
          <w:szCs w:val="32"/>
        </w:rPr>
        <w:t>负责解释。用人单位咨询电话：0755-</w:t>
      </w:r>
      <w:r>
        <w:rPr>
          <w:rFonts w:hint="eastAsia" w:ascii="仿宋_GB2312" w:hAnsi="仿宋_GB2312" w:eastAsia="仿宋_GB2312" w:cs="仿宋_GB2312"/>
          <w:i w:val="0"/>
          <w:iCs w:val="0"/>
          <w:caps w:val="0"/>
          <w:color w:val="auto"/>
          <w:spacing w:val="0"/>
          <w:sz w:val="32"/>
          <w:szCs w:val="32"/>
          <w:lang w:val="en-US" w:eastAsia="zh-CN"/>
        </w:rPr>
        <w:t>83480686</w:t>
      </w:r>
      <w:r>
        <w:rPr>
          <w:rFonts w:hint="eastAsia" w:ascii="仿宋_GB2312" w:hAnsi="仿宋_GB2312" w:eastAsia="仿宋_GB2312" w:cs="仿宋_GB2312"/>
          <w:i w:val="0"/>
          <w:iCs w:val="0"/>
          <w:caps w:val="0"/>
          <w:color w:val="auto"/>
          <w:spacing w:val="0"/>
          <w:sz w:val="32"/>
          <w:szCs w:val="32"/>
        </w:rPr>
        <w:t>。报名系统咨询电话</w:t>
      </w:r>
      <w:r>
        <w:rPr>
          <w:rFonts w:hint="eastAsia" w:ascii="仿宋_GB2312" w:hAnsi="仿宋_GB2312" w:eastAsia="仿宋_GB2312" w:cs="仿宋_GB2312"/>
          <w:i w:val="0"/>
          <w:iCs w:val="0"/>
          <w:caps w:val="0"/>
          <w:color w:val="auto"/>
          <w:spacing w:val="0"/>
          <w:sz w:val="32"/>
          <w:szCs w:val="32"/>
          <w:u w:val="none"/>
          <w:lang w:eastAsia="zh-CN"/>
        </w:rPr>
        <w:t>：</w:t>
      </w:r>
      <w:bookmarkStart w:id="0" w:name="_GoBack"/>
      <w:r>
        <w:rPr>
          <w:rFonts w:hint="eastAsia" w:ascii="仿宋_GB2312" w:hAnsi="仿宋_GB2312" w:eastAsia="仿宋_GB2312" w:cs="仿宋_GB2312"/>
          <w:i w:val="0"/>
          <w:iCs w:val="0"/>
          <w:caps w:val="0"/>
          <w:color w:val="auto"/>
          <w:spacing w:val="0"/>
          <w:sz w:val="32"/>
          <w:szCs w:val="32"/>
          <w:u w:val="single"/>
          <w:lang w:val="en-US" w:eastAsia="zh-CN"/>
        </w:rPr>
        <w:t>0755-83255154。</w:t>
      </w:r>
      <w:bookmarkEnd w:id="0"/>
    </w:p>
    <w:tbl>
      <w:tblPr>
        <w:tblStyle w:val="7"/>
        <w:tblW w:w="5163" w:type="pct"/>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
        <w:gridCol w:w="1044"/>
        <w:gridCol w:w="947"/>
        <w:gridCol w:w="3152"/>
        <w:gridCol w:w="1468"/>
        <w:gridCol w:w="1530"/>
        <w:gridCol w:w="2040"/>
        <w:gridCol w:w="1515"/>
        <w:gridCol w:w="1635"/>
        <w:gridCol w:w="64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0"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附件1</w:t>
            </w:r>
          </w:p>
        </w:tc>
        <w:tc>
          <w:tcPr>
            <w:tcW w:w="31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0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9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序号</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普通高等教育学历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学位</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研究生专业名称及代码</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本科专业名称及代码</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最高年龄</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工作经历</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其它条件</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报考材料</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拟聘人数</w:t>
            </w:r>
          </w:p>
        </w:tc>
        <w:tc>
          <w:tcPr>
            <w:tcW w:w="275" w:type="pc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学及应用语言学（A050102）、汉语言文字学（A050103）、中国现当代文学（A050106）\民商法学（含：劳动法学、社会保障法学）（A030105）、国际法学（含：国际公法、国际私法、国际经济法）（A030109）、法律硕士（专业硕士）(A030111)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汉语言文学（B050101）、</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秘书学</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（B050107）、</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汉语国际教育（B050103）、</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法学类</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（B0301）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具有两年以上党政机关公文写作经验者优先。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1.证件类：本人身份证、学历学位证书、专业资格证书（根据岗位需求选择提供）；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2.证明类：学历学位证明、工作经历证明（劳动合同或社保证明，根据岗位需求选择提供）。</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金融学（含∶保险学）（A020204）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金融硕士（专业硕士（A020213 ）</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40周岁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具有研究生及以上学历，有两年以上金融机构及政策研究相关工作经历者优先。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建筑学（A0813）、城乡规划学(A0833))、风景园林学(A0834)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40周岁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需具备五年及以上相关工作经验，需具备中级及以上专业技术资格。</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具备大型规划设计院及项目管理工作经验者优先。</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电子科学与技术（A0809）、信息与通信工程（A0810）、计算机科学与技术（A0812）、软件工程（A0835）</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35周岁（博士学历40周岁）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1.具备政府单位相关工作经验优先；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2.具备科研项目管理或科技领域招商工作经验优先。</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中国语言文学（A0501）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政治学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（A0302）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新闻传播学A0503</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35周岁（特别优秀可适当放宽条件，最高年龄限制为40岁）</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需具备三年课题研究、文字材料编制及公文写作相关管理工作经验。</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i w:val="0"/>
          <w:iCs w:val="0"/>
          <w:caps w:val="0"/>
          <w:color w:val="auto"/>
          <w:spacing w:val="0"/>
          <w:sz w:val="32"/>
          <w:szCs w:val="32"/>
          <w:u w:val="single"/>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019375-5BB1-40A9-A162-89E51F9496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683BEF1-4719-4887-99E8-0718D7DA9CB7}"/>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58F0C86F-1000-467A-AED6-2030BB54AE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N2IxNGRhOGQ2M2ZlODE1YTQxNGE3M2UyY2E5ODcifQ=="/>
  </w:docVars>
  <w:rsids>
    <w:rsidRoot w:val="7E0E7386"/>
    <w:rsid w:val="03B12978"/>
    <w:rsid w:val="03B4402B"/>
    <w:rsid w:val="0D042BEB"/>
    <w:rsid w:val="0FDE13A6"/>
    <w:rsid w:val="16303AAA"/>
    <w:rsid w:val="1E341020"/>
    <w:rsid w:val="24540825"/>
    <w:rsid w:val="2EE43BC5"/>
    <w:rsid w:val="3B9F7AD1"/>
    <w:rsid w:val="55AE4088"/>
    <w:rsid w:val="55EE2EA8"/>
    <w:rsid w:val="56E22C83"/>
    <w:rsid w:val="5873066C"/>
    <w:rsid w:val="5CB36C29"/>
    <w:rsid w:val="6C1E2260"/>
    <w:rsid w:val="7018700C"/>
    <w:rsid w:val="719213B2"/>
    <w:rsid w:val="7A677BAB"/>
    <w:rsid w:val="7E0E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jc w:val="left"/>
    </w:pPr>
    <w:rPr>
      <w:rFonts w:hint="eastAsia" w:ascii="Times New Roman" w:hAnsi="Times New Roman" w:eastAsia="仿宋_GB2312" w:cs="Times New Roman"/>
      <w:sz w:val="32"/>
    </w:r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2242</Words>
  <Characters>2451</Characters>
  <Lines>0</Lines>
  <Paragraphs>0</Paragraphs>
  <TotalTime>20</TotalTime>
  <ScaleCrop>false</ScaleCrop>
  <LinksUpToDate>false</LinksUpToDate>
  <CharactersWithSpaces>2553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2023-02-11T13:07:00Z</dcterms:created>
  <dc:creator>Sleepy Wang</dc:creator>
  <cp:lastModifiedBy>锅_</cp:lastModifiedBy>
  <cp:lastPrinted>2023-03-01T06:17:00Z</cp:lastPrinted>
  <dcterms:modified xsi:type="dcterms:W3CDTF">2023-03-02T01:04:18Z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82155E1B1CD143FBB22D8EF963D5E146</vt:lpwstr>
  </property>
</Properties>
</file>