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hAnsi="黑体" w:eastAsia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Hlk65593268"/>
      <w:r>
        <w:rPr>
          <w:rFonts w:hint="eastAsia" w:ascii="黑体" w:hAnsi="黑体" w:eastAsia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pStyle w:val="4"/>
        <w:widowControl/>
        <w:spacing w:beforeAutospacing="0" w:afterAutospacing="0" w:line="560" w:lineRule="exact"/>
        <w:jc w:val="center"/>
        <w:rPr>
          <w:rFonts w:ascii="宋体" w:hAnsi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台州市信保基金融资担保有限责任公司</w:t>
      </w:r>
      <w:r>
        <w:rPr>
          <w:rFonts w:hint="eastAsia" w:asciiTheme="majorEastAsia" w:hAnsiTheme="majorEastAsia" w:eastAsiaTheme="maj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招聘岗位表</w:t>
      </w:r>
    </w:p>
    <w:tbl>
      <w:tblPr>
        <w:tblStyle w:val="7"/>
        <w:tblW w:w="13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005"/>
        <w:gridCol w:w="585"/>
        <w:gridCol w:w="1110"/>
        <w:gridCol w:w="1935"/>
        <w:gridCol w:w="1695"/>
        <w:gridCol w:w="3525"/>
        <w:gridCol w:w="165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32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color w:val="000000" w:themeColor="text1"/>
                <w:kern w:val="0"/>
                <w:sz w:val="24"/>
                <w:u w:val="dotted" w:color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4"/>
                <w:u w:val="dotted" w:color="FFFFFF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color w:val="000000" w:themeColor="text1"/>
                <w:kern w:val="0"/>
                <w:sz w:val="24"/>
                <w:u w:val="dotted" w:color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4"/>
                <w:u w:val="dotted" w:color="FFFFFF"/>
                <w14:textFill>
                  <w14:solidFill>
                    <w14:schemeClr w14:val="tx1"/>
                  </w14:solidFill>
                </w14:textFill>
              </w:rPr>
              <w:t>招聘计划</w:t>
            </w:r>
          </w:p>
        </w:tc>
        <w:tc>
          <w:tcPr>
            <w:tcW w:w="8265" w:type="dxa"/>
            <w:gridSpan w:val="4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color w:val="000000" w:themeColor="text1"/>
                <w:kern w:val="0"/>
                <w:sz w:val="24"/>
                <w:u w:val="dotted" w:color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4"/>
                <w:u w:val="dotted" w:color="FFFFFF"/>
                <w14:textFill>
                  <w14:solidFill>
                    <w14:schemeClr w14:val="tx1"/>
                  </w14:solidFill>
                </w14:textFill>
              </w:rPr>
              <w:t>所需资格条件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b/>
                <w:bCs/>
                <w:color w:val="000000" w:themeColor="text1"/>
                <w:kern w:val="0"/>
                <w:sz w:val="24"/>
                <w:u w:val="dotted" w:color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4"/>
                <w:u w:val="dotted" w:color="FFFFFF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color w:val="000000" w:themeColor="text1"/>
                <w:kern w:val="0"/>
                <w:sz w:val="24"/>
                <w:u w:val="dotted" w:color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4"/>
                <w:u w:val="dotted" w:color="FFFFFF"/>
                <w14:textFill>
                  <w14:solidFill>
                    <w14:schemeClr w14:val="tx1"/>
                  </w14:solidFill>
                </w14:textFill>
              </w:rPr>
              <w:t>形式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color w:val="000000" w:themeColor="text1"/>
                <w:kern w:val="0"/>
                <w:sz w:val="24"/>
                <w:u w:val="dotted" w:color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4"/>
                <w:u w:val="dotted" w:color="FFFFFF"/>
                <w14:textFill>
                  <w14:solidFill>
                    <w14:schemeClr w14:val="tx1"/>
                  </w14:solidFill>
                </w14:textFill>
              </w:rPr>
              <w:t>报名邮箱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32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b/>
                <w:bCs/>
                <w:color w:val="000000" w:themeColor="text1"/>
                <w:kern w:val="0"/>
                <w:sz w:val="24"/>
                <w:u w:val="dotted" w:color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4"/>
                <w:u w:val="dotted" w:color="FFFFFF"/>
                <w14:textFill>
                  <w14:solidFill>
                    <w14:schemeClr w14:val="tx1"/>
                  </w14:solidFill>
                </w14:textFill>
              </w:rPr>
              <w:t>职位</w:t>
            </w:r>
          </w:p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color w:val="000000" w:themeColor="text1"/>
                <w:kern w:val="0"/>
                <w:sz w:val="24"/>
                <w:u w:val="dotted" w:color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4"/>
                <w:u w:val="dotted" w:color="FFFFFF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85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color w:val="000000" w:themeColor="text1"/>
                <w:kern w:val="0"/>
                <w:sz w:val="24"/>
                <w:u w:val="dotted" w:color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4"/>
                <w:u w:val="dotted" w:color="FFFFFF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110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b/>
                <w:bCs/>
                <w:color w:val="000000" w:themeColor="text1"/>
                <w:kern w:val="0"/>
                <w:sz w:val="24"/>
                <w:u w:val="dotted" w:color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4"/>
                <w:u w:val="dotted" w:color="FFFFFF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color w:val="000000" w:themeColor="text1"/>
                <w:kern w:val="0"/>
                <w:sz w:val="24"/>
                <w:u w:val="dotted" w:color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4"/>
                <w:u w:val="dotted" w:color="FFFFFF"/>
                <w14:textFill>
                  <w14:solidFill>
                    <w14:schemeClr w14:val="tx1"/>
                  </w14:solidFill>
                </w14:textFill>
              </w:rPr>
              <w:t>限制</w:t>
            </w:r>
          </w:p>
        </w:tc>
        <w:tc>
          <w:tcPr>
            <w:tcW w:w="1935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color w:val="000000" w:themeColor="text1"/>
                <w:kern w:val="0"/>
                <w:sz w:val="24"/>
                <w:u w:val="dotted" w:color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4"/>
                <w:u w:val="dotted" w:color="FFFFFF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695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color w:val="000000" w:themeColor="text1"/>
                <w:kern w:val="0"/>
                <w:sz w:val="24"/>
                <w:u w:val="dotted" w:color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4"/>
                <w:u w:val="dotted" w:color="FFFFFF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525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color w:val="000000" w:themeColor="text1"/>
                <w:kern w:val="0"/>
                <w:sz w:val="24"/>
                <w:u w:val="dotted" w:color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4"/>
                <w:u w:val="dotted" w:color="FFFFFF"/>
                <w14:textFill>
                  <w14:solidFill>
                    <w14:schemeClr w14:val="tx1"/>
                  </w14:solidFill>
                </w14:textFill>
              </w:rPr>
              <w:t>其他资格条件</w:t>
            </w:r>
          </w:p>
        </w:tc>
        <w:tc>
          <w:tcPr>
            <w:tcW w:w="1650" w:type="dxa"/>
            <w:vMerge w:val="continue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exact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u w:val="dotted" w:color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u w:val="dotted" w:color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业务管理岗</w:t>
            </w:r>
          </w:p>
        </w:tc>
        <w:tc>
          <w:tcPr>
            <w:tcW w:w="585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u w:val="dotted" w:color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u w:val="dotted" w:color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u w:val="dotted" w:color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u w:val="dotted" w:color="FFFFFF"/>
                <w14:textFill>
                  <w14:solidFill>
                    <w14:schemeClr w14:val="tx1"/>
                  </w14:solidFill>
                </w14:textFill>
              </w:rPr>
              <w:t>35周岁以内</w:t>
            </w:r>
          </w:p>
        </w:tc>
        <w:tc>
          <w:tcPr>
            <w:tcW w:w="1935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u w:val="dotted" w:color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u w:val="dotted" w:color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全日制硕士研究生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u w:val="dotted" w:color="FFFFFF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</w:p>
        </w:tc>
        <w:tc>
          <w:tcPr>
            <w:tcW w:w="1695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u w:val="dotted" w:color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u w:val="dotted" w:color="FFFFFF"/>
                <w14:textFill>
                  <w14:solidFill>
                    <w14:schemeClr w14:val="tx1"/>
                  </w14:solidFill>
                </w14:textFill>
              </w:rPr>
              <w:t>金融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u w:val="dotted" w:color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学类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u w:val="dotted" w:color="FFFFFF"/>
                <w14:textFill>
                  <w14:solidFill>
                    <w14:schemeClr w14:val="tx1"/>
                  </w14:solidFill>
                </w14:textFill>
              </w:rPr>
              <w:t>、经济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u w:val="dotted" w:color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u w:val="dotted" w:color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类专业，（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有两年及以上银行工作经历，专业不限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u w:val="dotted" w:color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52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职业（或学业）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经历评价+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hr@tzxbjj.com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风险管理岗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u w:val="dotted" w:color="FFFFFF"/>
                <w14:textFill>
                  <w14:solidFill>
                    <w14:schemeClr w14:val="tx1"/>
                  </w14:solidFill>
                </w14:textFill>
              </w:rPr>
              <w:t>35周岁以内</w:t>
            </w:r>
          </w:p>
        </w:tc>
        <w:tc>
          <w:tcPr>
            <w:tcW w:w="193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全日制硕士研究生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</w:p>
        </w:tc>
        <w:tc>
          <w:tcPr>
            <w:tcW w:w="16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u w:val="dotted" w:color="FFFFFF"/>
                <w14:textFill>
                  <w14:solidFill>
                    <w14:schemeClr w14:val="tx1"/>
                  </w14:solidFill>
                </w14:textFill>
              </w:rPr>
              <w:t>金融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u w:val="dotted" w:color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学类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u w:val="dotted" w:color="FFFFFF"/>
                <w14:textFill>
                  <w14:solidFill>
                    <w14:schemeClr w14:val="tx1"/>
                  </w14:solidFill>
                </w14:textFill>
              </w:rPr>
              <w:t>、经济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u w:val="dotted" w:color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u w:val="dotted" w:color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类专业</w:t>
            </w:r>
          </w:p>
        </w:tc>
        <w:tc>
          <w:tcPr>
            <w:tcW w:w="352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职业（或学业）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经历评价+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综合业务岗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u w:val="dotted" w:color="FFFFFF"/>
                <w14:textFill>
                  <w14:solidFill>
                    <w14:schemeClr w14:val="tx1"/>
                  </w14:solidFill>
                </w14:textFill>
              </w:rPr>
              <w:t>35周岁以内</w:t>
            </w:r>
          </w:p>
        </w:tc>
        <w:tc>
          <w:tcPr>
            <w:tcW w:w="193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16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金融学类、财会学类、法学类专业</w:t>
            </w:r>
          </w:p>
        </w:tc>
        <w:tc>
          <w:tcPr>
            <w:tcW w:w="352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有两年及以上银行信贷工作经历或法律相关工作经历。</w:t>
            </w:r>
          </w:p>
        </w:tc>
        <w:tc>
          <w:tcPr>
            <w:tcW w:w="165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笔试+面试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exact"/>
        </w:trPr>
        <w:tc>
          <w:tcPr>
            <w:tcW w:w="53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信息技术岗</w:t>
            </w:r>
          </w:p>
        </w:tc>
        <w:tc>
          <w:tcPr>
            <w:tcW w:w="5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u w:val="dotted" w:color="FFFFFF"/>
                <w14:textFill>
                  <w14:solidFill>
                    <w14:schemeClr w14:val="tx1"/>
                  </w14:solidFill>
                </w14:textFill>
              </w:rPr>
              <w:t>35周岁以内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16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数学类、计算机类、电子信息类、自动化类、统计学类</w:t>
            </w:r>
          </w:p>
        </w:tc>
        <w:tc>
          <w:tcPr>
            <w:tcW w:w="352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院校要求：双一流高校，或国家重点高校，或省部属重点高校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2.有金融类软件开发工作经验或大数据分析工作经验者优先。</w:t>
            </w:r>
          </w:p>
        </w:tc>
        <w:tc>
          <w:tcPr>
            <w:tcW w:w="16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笔试+面试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3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综合文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字岗</w:t>
            </w:r>
          </w:p>
        </w:tc>
        <w:tc>
          <w:tcPr>
            <w:tcW w:w="5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u w:val="dotted" w:color="FFFFFF"/>
                <w14:textFill>
                  <w14:solidFill>
                    <w14:schemeClr w14:val="tx1"/>
                  </w14:solidFill>
                </w14:textFill>
              </w:rPr>
              <w:t>35周岁以内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16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352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从事企事业单位行政文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字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2年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以上。</w:t>
            </w:r>
          </w:p>
        </w:tc>
        <w:tc>
          <w:tcPr>
            <w:tcW w:w="16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笔试+面试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ZDRiYjE3OGJiZjBkNTZiM2QxYzU4YmI4OWYyMzIifQ=="/>
  </w:docVars>
  <w:rsids>
    <w:rsidRoot w:val="767415B7"/>
    <w:rsid w:val="7674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Body Text First Indent 2"/>
    <w:basedOn w:val="2"/>
    <w:unhideWhenUsed/>
    <w:qFormat/>
    <w:uiPriority w:val="99"/>
    <w:pPr>
      <w:ind w:firstLine="21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2022-12-22T03:01:00Z</dcterms:created>
  <dc:creator>pc</dc:creator>
  <cp:lastModifiedBy>pc</cp:lastModifiedBy>
  <dcterms:modified xsi:type="dcterms:W3CDTF">2022-12-22T03:01:45Z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DEC5753EA4994A168072CDA29FBC26B7</vt:lpwstr>
  </property>
</Properties>
</file>