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714"/>
        <w:tblOverlap w:val="never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  位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FF"/>
                <w:sz w:val="24"/>
                <w:lang w:val="en-US" w:eastAsia="zh-CN"/>
              </w:rPr>
              <w:t>填写岗位1或岗位2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户籍</w:t>
            </w: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现住地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8" w:hRule="atLeast"/>
        </w:trPr>
        <w:tc>
          <w:tcPr>
            <w:tcW w:w="8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8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创艺简标宋" w:hAnsi="创艺简标宋" w:eastAsia="创艺简标宋" w:cs="创艺简标宋"/>
        </w:rPr>
      </w:pPr>
      <w:bookmarkStart w:id="0" w:name="_GoBack"/>
      <w:r>
        <w:rPr>
          <w:rFonts w:hint="eastAsia" w:ascii="创艺简标宋" w:hAnsi="创艺简标宋" w:eastAsia="创艺简标宋" w:cs="创艺简标宋"/>
          <w:b/>
          <w:sz w:val="32"/>
          <w:szCs w:val="36"/>
        </w:rPr>
        <w:t>温州市龙湾区人大常委会办公室招聘编外工作人员报名表</w:t>
      </w:r>
    </w:p>
    <w:bookmarkEnd w:id="0"/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00000000"/>
    <w:rsid w:val="4730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2023-04-11T03:12:59Z</dcterms:created>
  <dc:creator>Administrator</dc:creator>
  <cp:lastModifiedBy>林元佳</cp:lastModifiedBy>
  <dcterms:modified xsi:type="dcterms:W3CDTF">2023-04-11T03:13:26Z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38AB061E8FCF4E63A7B30E1285F5E6A7_12</vt:lpwstr>
  </property>
</Properties>
</file>