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 w:val="0"/>
        <w:autoSpaceDN w:val="0"/>
        <w:spacing w:after="0" w:line="240" w:lineRule="auto"/>
        <w:ind w:right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32"/>
          <w:szCs w:val="32"/>
          <w:lang w:val="en-US" w:eastAsia="zh-CN"/>
        </w:rPr>
        <w:t>附件2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z w:val="44"/>
          <w:szCs w:val="44"/>
          <w:lang w:val="en-US" w:eastAsia="zh-CN"/>
        </w:rPr>
        <w:t xml:space="preserve">.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z w:val="44"/>
          <w:szCs w:val="44"/>
          <w:lang w:val="en-US" w:eastAsia="zh-CN"/>
        </w:rPr>
        <w:t>应聘人员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z w:val="44"/>
          <w:szCs w:val="44"/>
        </w:rPr>
        <w:t>现实表现材料撰写要求</w:t>
      </w:r>
    </w:p>
    <w:p>
      <w:pPr>
        <w:wordWrap/>
        <w:autoSpaceDE w:val="0"/>
        <w:autoSpaceDN w:val="0"/>
        <w:spacing w:after="0" w:line="240" w:lineRule="auto"/>
        <w:ind w:right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Fonts w:ascii="黑体" w:hAnsi="黑体" w:eastAsia="黑体" w:cs="黑体"/>
          <w:b w:val="0"/>
          <w:i w:val="0"/>
          <w:color w:val="000000"/>
          <w:sz w:val="32"/>
          <w:szCs w:val="32"/>
        </w:rPr>
        <w:t>一、 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近五年主要工作情况。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(一)工作经历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个人基本经历和近五年本人的工作岗位及职责分工。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(二)履职情况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9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列举从事、参与的主要医院工作以及重大医疗健康活动，包</w:t>
      </w:r>
      <w:r>
        <w:rPr>
          <w:rFonts w:hint="eastAsia" w:ascii="仿宋_GB2312" w:hAnsi="仿宋_GB2312" w:eastAsia="仿宋_GB2312" w:cs="仿宋_GB2312"/>
          <w:color w:val="000000"/>
          <w:w w:val="95"/>
          <w:kern w:val="2"/>
          <w:sz w:val="32"/>
          <w:szCs w:val="32"/>
          <w:lang w:val="en-US" w:eastAsia="zh-CN" w:bidi="ar-SA"/>
        </w:rPr>
        <w:t>括工作事项和内容、时间段、本人承担的角色、完成情况、工作成效(在本区域、本学科或本领域的影响)以及工作的难度、工作量等。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(三)亮点及成绩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列举近五年获得的荣誉称号、撰写的医疗健康管理论文论著等工作亮点、成绩方面的内容。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(四)岗位认识与思考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对参考岗位的认识与工作思考。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二、有关要求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(一)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内容要求实事求是，采取条目式逐项列举和概述。报告中提及的各项荣誉称号和论文论著等需提供相应佐证材料，复印件附在正文后(验原件)。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(二)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字数请控制在1500字左右。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4"/>
          <w:kern w:val="0"/>
          <w:sz w:val="32"/>
          <w:szCs w:val="32"/>
          <w:shd w:val="clear" w:color="auto" w:fill="FEFEF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(三)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按以下格式排版：标题为“×××同志现实表现材料”，宋体二号加粗，一级标题黑体三号，二级标题楷体三号，正文仿宋三号，行距为固定值26磅，并用A4纸双面打印。</w:t>
      </w:r>
    </w:p>
    <w:p/>
    <w:sectPr>
      <w:footerReference r:id="rId3" w:type="default"/>
      <w:pgSz w:w="11906" w:h="16838"/>
      <w:pgMar w:top="1440" w:right="1417" w:bottom="1440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NTVlMGUyMjM1ZDIyNDNjNzljMWM2Y2RiOTk1YmUifQ=="/>
  </w:docVars>
  <w:rsids>
    <w:rsidRoot w:val="6B54777D"/>
    <w:rsid w:val="6B54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2023-09-21T02:01:00Z</dcterms:created>
  <dc:creator>T</dc:creator>
  <cp:lastModifiedBy>T</cp:lastModifiedBy>
  <dcterms:modified xsi:type="dcterms:W3CDTF">2023-09-21T02:02:29Z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5FD78CFA0BAF414398FB5E9CFDFB5D3A_11</vt:lpwstr>
  </property>
</Properties>
</file>