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南京市计量</w:t>
      </w:r>
      <w:r>
        <w:rPr>
          <w:rFonts w:ascii="方正小标宋简体" w:eastAsia="方正小标宋简体"/>
          <w:sz w:val="44"/>
          <w:szCs w:val="44"/>
        </w:rPr>
        <w:t>监督检测院</w:t>
      </w:r>
      <w:r>
        <w:rPr>
          <w:rFonts w:hint="eastAsia" w:ascii="方正小标宋简体" w:eastAsia="方正小标宋简体"/>
          <w:sz w:val="44"/>
          <w:szCs w:val="44"/>
        </w:rPr>
        <w:t>2024年公开招聘编外人员岗位信息表</w:t>
      </w:r>
    </w:p>
    <w:tbl>
      <w:tblPr>
        <w:tblStyle w:val="4"/>
        <w:tblpPr w:leftFromText="180" w:rightFromText="180" w:vertAnchor="text" w:horzAnchor="page" w:tblpX="458" w:tblpY="80"/>
        <w:tblOverlap w:val="never"/>
        <w:tblW w:w="160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650"/>
        <w:gridCol w:w="640"/>
        <w:gridCol w:w="1020"/>
        <w:gridCol w:w="1040"/>
        <w:gridCol w:w="630"/>
        <w:gridCol w:w="670"/>
        <w:gridCol w:w="820"/>
        <w:gridCol w:w="2478"/>
        <w:gridCol w:w="3905"/>
        <w:gridCol w:w="633"/>
        <w:gridCol w:w="643"/>
        <w:gridCol w:w="109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开考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7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用人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考试形式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和所占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政策咨询电话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及信息发布网址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南京市计量监督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检测院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业务接待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综合类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计量管理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中文文秘类、工商管理类、电子信息类、公共管理类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取得相应学位，</w:t>
            </w:r>
            <w:r>
              <w:rPr>
                <w:color w:val="000000"/>
                <w:sz w:val="20"/>
                <w:szCs w:val="20"/>
              </w:rPr>
              <w:t>该岗位要求能够吃苦耐劳</w:t>
            </w:r>
            <w:r>
              <w:rPr>
                <w:rFonts w:hint="eastAsia"/>
                <w:color w:val="000000"/>
                <w:sz w:val="20"/>
                <w:szCs w:val="20"/>
              </w:rPr>
              <w:t>，年龄在45周岁以下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编外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笔试50%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面试50%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025-86735668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科技项目管理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综合类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计量管理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取得相应学位，年龄在35周岁以下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编外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笔试50%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面试50%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025-86735668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库房管理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综合类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计量管理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公共管理类、教育类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取得相应学位，年龄在35周岁以下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编外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笔试50%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面试50%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025-86735668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计量检测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与科研1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计量检测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与科研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机电控制类、机械工程类、电子信息类、</w:t>
            </w:r>
            <w:r>
              <w:rPr>
                <w:color w:val="000000"/>
                <w:sz w:val="20"/>
                <w:szCs w:val="20"/>
              </w:rPr>
              <w:t>化学工程类</w:t>
            </w:r>
            <w:r>
              <w:rPr>
                <w:rFonts w:hint="eastAsia"/>
                <w:color w:val="000000"/>
                <w:sz w:val="20"/>
                <w:szCs w:val="20"/>
              </w:rPr>
              <w:t>、生物工程类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取得相应学位，年龄在</w:t>
            </w:r>
            <w:r>
              <w:rPr>
                <w:color w:val="000000"/>
                <w:sz w:val="2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周岁以下 ，取得</w:t>
            </w:r>
            <w:r>
              <w:rPr>
                <w:color w:val="000000"/>
                <w:sz w:val="20"/>
                <w:szCs w:val="20"/>
              </w:rPr>
              <w:t>高级职称证书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年龄在</w:t>
            </w:r>
            <w:r>
              <w:rPr>
                <w:rFonts w:hint="eastAsia"/>
                <w:color w:val="000000"/>
                <w:sz w:val="20"/>
                <w:szCs w:val="20"/>
              </w:rPr>
              <w:t>45周岁</w:t>
            </w:r>
            <w:r>
              <w:rPr>
                <w:color w:val="000000"/>
                <w:sz w:val="20"/>
                <w:szCs w:val="20"/>
              </w:rPr>
              <w:t>以下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编外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笔试50%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面试50%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025-86735668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计量检测</w:t>
            </w:r>
          </w:p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与科研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计量检测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与科研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安全生产类、环境保护类、药学类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取得相应学位，年龄在35周岁以下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编外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笔试50%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面试50%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025-86735668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计量检测</w:t>
            </w:r>
          </w:p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与科研3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计量检测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与科研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电子信息类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取得相应学位，</w:t>
            </w:r>
            <w:r>
              <w:rPr>
                <w:rFonts w:hint="eastAsia"/>
                <w:sz w:val="20"/>
                <w:szCs w:val="20"/>
              </w:rPr>
              <w:t>精通电子仪表使用及自动化脚本开发者优先，</w:t>
            </w:r>
            <w:r>
              <w:rPr>
                <w:rFonts w:hint="eastAsia"/>
                <w:color w:val="000000"/>
                <w:sz w:val="20"/>
                <w:szCs w:val="20"/>
              </w:rPr>
              <w:t>年龄在35周岁以下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编外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笔试50%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面试50%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025-86735668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计量检测</w:t>
            </w:r>
          </w:p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与科研4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计量检测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与科研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1∶3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电子测量技术、仪器仪表、电子电气、自动化、通讯、计算机等专业优先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熟悉电磁兼容检测业务，了解相关试验标准及方法；2、熟练使用信号源、网络分析仪、EMC测量接收机、频谱分析仪等；3、具有较强的观察力和应变力，良好的判断力和沟通能力；4、具有良好的团队合作精神和敬业精神，年龄在35周岁以下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编外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笔试50%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面试50%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025-86735668</w:t>
            </w:r>
          </w:p>
        </w:tc>
      </w:tr>
    </w:tbl>
    <w:p>
      <w:pPr>
        <w:widowControl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备注：专业参考《江苏省202</w:t>
      </w:r>
      <w:r>
        <w:rPr>
          <w:rFonts w:ascii="宋体" w:hAnsi="宋体" w:cs="宋体"/>
          <w:b/>
          <w:bCs/>
          <w:kern w:val="0"/>
          <w:sz w:val="22"/>
          <w:szCs w:val="22"/>
        </w:rPr>
        <w:t>4</w:t>
      </w:r>
      <w:r>
        <w:rPr>
          <w:rFonts w:hint="eastAsia" w:ascii="宋体" w:hAnsi="宋体" w:cs="宋体"/>
          <w:b/>
          <w:bCs/>
          <w:kern w:val="0"/>
          <w:sz w:val="22"/>
          <w:szCs w:val="22"/>
        </w:rPr>
        <w:t>年度考试录用公务员专业参考目录》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jJlYjJjZTMxMjU4NWIxZTRhY2UzY2FjNGJhOWMifQ=="/>
  </w:docVars>
  <w:rsids>
    <w:rsidRoot w:val="00000000"/>
    <w:rsid w:val="531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2024-05-12T02:56:06Z</dcterms:created>
  <dc:creator>Administrator</dc:creator>
  <cp:lastModifiedBy>浮生灬cherish</cp:lastModifiedBy>
  <dcterms:modified xsi:type="dcterms:W3CDTF">2024-05-12T02:57:05Z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010103FEF59D4CADABC45BD266072665_12</vt:lpwstr>
  </property>
</Properties>
</file>